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C795" w14:textId="77777777" w:rsidR="00BD004B" w:rsidRDefault="00BD004B" w:rsidP="00BD004B">
      <w:pPr>
        <w:pStyle w:val="BodyText"/>
        <w:jc w:val="both"/>
      </w:pPr>
    </w:p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3BB18C90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2C24A3">
        <w:t>4</w:t>
      </w:r>
      <w:r>
        <w:t>. It is provided for the information of all constituents and for no other purpose.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7B9388AE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552427">
        <w:rPr>
          <w:b/>
          <w:bCs/>
        </w:rPr>
        <w:t>Joanna Wilkins</w:t>
      </w:r>
    </w:p>
    <w:p w14:paraId="3876CBFA" w14:textId="14F4D628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552427">
        <w:rPr>
          <w:b/>
          <w:bCs/>
        </w:rPr>
        <w:t xml:space="preserve"> Independent</w:t>
      </w:r>
    </w:p>
    <w:p w14:paraId="407C05D8" w14:textId="4A55C48E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552427">
        <w:rPr>
          <w:b/>
          <w:bCs/>
        </w:rPr>
        <w:t xml:space="preserve"> Cwmtillery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1895760A" w14:textId="69ADA16C" w:rsidR="00552427" w:rsidRPr="00940FE4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 xml:space="preserve">Leader of the </w:t>
            </w:r>
            <w:r w:rsidR="00940FE4" w:rsidRPr="00940FE4">
              <w:rPr>
                <w:sz w:val="24"/>
              </w:rPr>
              <w:t>I</w:t>
            </w:r>
            <w:r w:rsidRPr="00940FE4">
              <w:rPr>
                <w:sz w:val="24"/>
              </w:rPr>
              <w:t xml:space="preserve">ndependent </w:t>
            </w:r>
            <w:r w:rsidR="00EE22DD">
              <w:rPr>
                <w:sz w:val="24"/>
              </w:rPr>
              <w:t>G</w:t>
            </w:r>
            <w:r w:rsidRPr="00940FE4">
              <w:rPr>
                <w:sz w:val="24"/>
              </w:rPr>
              <w:t>roup</w:t>
            </w:r>
          </w:p>
          <w:p w14:paraId="3B73E323" w14:textId="574997C0" w:rsidR="00552427" w:rsidRPr="00940FE4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 xml:space="preserve">Chair of Corporate and Performance </w:t>
            </w:r>
            <w:r w:rsidR="00940FE4" w:rsidRPr="00940FE4">
              <w:rPr>
                <w:sz w:val="24"/>
              </w:rPr>
              <w:t>Scrutiny C</w:t>
            </w:r>
            <w:r w:rsidRPr="00940FE4">
              <w:rPr>
                <w:sz w:val="24"/>
              </w:rPr>
              <w:t>ommittee</w:t>
            </w:r>
          </w:p>
          <w:p w14:paraId="67DD8044" w14:textId="6F5DEFB4" w:rsidR="00552427" w:rsidRPr="00940FE4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 xml:space="preserve">Member of </w:t>
            </w:r>
            <w:r w:rsidR="00940FE4" w:rsidRPr="00940FE4">
              <w:rPr>
                <w:sz w:val="24"/>
              </w:rPr>
              <w:t>the C</w:t>
            </w:r>
            <w:r w:rsidRPr="00940FE4">
              <w:rPr>
                <w:sz w:val="24"/>
              </w:rPr>
              <w:t xml:space="preserve">ost of </w:t>
            </w:r>
            <w:r w:rsidR="00940FE4" w:rsidRPr="00940FE4">
              <w:rPr>
                <w:sz w:val="24"/>
              </w:rPr>
              <w:t>L</w:t>
            </w:r>
            <w:r w:rsidRPr="00940FE4">
              <w:rPr>
                <w:sz w:val="24"/>
              </w:rPr>
              <w:t xml:space="preserve">iving </w:t>
            </w:r>
            <w:r w:rsidR="00940FE4" w:rsidRPr="00940FE4">
              <w:rPr>
                <w:sz w:val="24"/>
              </w:rPr>
              <w:t>W</w:t>
            </w:r>
            <w:r w:rsidRPr="00940FE4">
              <w:rPr>
                <w:sz w:val="24"/>
              </w:rPr>
              <w:t xml:space="preserve">orking </w:t>
            </w:r>
            <w:r w:rsidR="00940FE4" w:rsidRPr="00940FE4">
              <w:rPr>
                <w:sz w:val="24"/>
              </w:rPr>
              <w:t>G</w:t>
            </w:r>
            <w:r w:rsidRPr="00940FE4">
              <w:rPr>
                <w:sz w:val="24"/>
              </w:rPr>
              <w:t>roup</w:t>
            </w:r>
          </w:p>
          <w:p w14:paraId="5A41EFC2" w14:textId="79AEB906" w:rsidR="00552427" w:rsidRPr="00940FE4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>Member of Governance and Audit Committee</w:t>
            </w:r>
          </w:p>
          <w:p w14:paraId="53A90EBA" w14:textId="31675538" w:rsidR="00BD004B" w:rsidRDefault="00BD004B" w:rsidP="00940FE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5C128563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50A8B7FA" w14:textId="400156E9" w:rsidR="00A45CD7" w:rsidRPr="00940FE4" w:rsidRDefault="00A45CD7" w:rsidP="004E4E12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>It is impossible to list everything, but highlights include –</w:t>
            </w:r>
          </w:p>
          <w:p w14:paraId="48FF8320" w14:textId="77777777" w:rsidR="00A45CD7" w:rsidRPr="00940FE4" w:rsidRDefault="00A45CD7" w:rsidP="004E4E12">
            <w:pPr>
              <w:pStyle w:val="BodyText"/>
              <w:rPr>
                <w:sz w:val="24"/>
              </w:rPr>
            </w:pPr>
          </w:p>
          <w:p w14:paraId="32531D9F" w14:textId="7937BBE1" w:rsidR="00552427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>Together with C</w:t>
            </w:r>
            <w:r w:rsidR="00940FE4">
              <w:rPr>
                <w:sz w:val="24"/>
              </w:rPr>
              <w:t>ouncillor Malcolm</w:t>
            </w:r>
            <w:r w:rsidRPr="00940FE4">
              <w:rPr>
                <w:sz w:val="24"/>
              </w:rPr>
              <w:t xml:space="preserve"> Day, I have set up regular joint police and c</w:t>
            </w:r>
            <w:r w:rsidR="00940FE4">
              <w:rPr>
                <w:sz w:val="24"/>
              </w:rPr>
              <w:t>ouncillor</w:t>
            </w:r>
            <w:r w:rsidRPr="00940FE4">
              <w:rPr>
                <w:sz w:val="24"/>
              </w:rPr>
              <w:t xml:space="preserve"> surgeries for residents to drop into. These are generally monthly and at a variety of locations/times</w:t>
            </w:r>
            <w:r w:rsidR="00272D6C" w:rsidRPr="00940FE4">
              <w:rPr>
                <w:sz w:val="24"/>
              </w:rPr>
              <w:t>.</w:t>
            </w:r>
          </w:p>
          <w:p w14:paraId="3E4FDDE3" w14:textId="77777777" w:rsidR="00940FE4" w:rsidRPr="00940FE4" w:rsidRDefault="00940FE4" w:rsidP="00552427">
            <w:pPr>
              <w:pStyle w:val="BodyText"/>
              <w:rPr>
                <w:sz w:val="24"/>
              </w:rPr>
            </w:pPr>
          </w:p>
          <w:p w14:paraId="39A42B10" w14:textId="67F58AC6" w:rsidR="00552427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>I run a business in town where people (from across Blaenau Gwent) can drop in and ask questions or pass on comments.</w:t>
            </w:r>
          </w:p>
          <w:p w14:paraId="37523D1A" w14:textId="77777777" w:rsidR="00940FE4" w:rsidRPr="00940FE4" w:rsidRDefault="00940FE4" w:rsidP="00552427">
            <w:pPr>
              <w:pStyle w:val="BodyText"/>
              <w:rPr>
                <w:sz w:val="24"/>
              </w:rPr>
            </w:pPr>
          </w:p>
          <w:p w14:paraId="6A14D788" w14:textId="289C8E59" w:rsidR="00552427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>Have dealt with numerous issues ranging from neighbour harassment</w:t>
            </w:r>
            <w:r w:rsidR="00272D6C" w:rsidRPr="00940FE4">
              <w:rPr>
                <w:sz w:val="24"/>
              </w:rPr>
              <w:t xml:space="preserve"> (one </w:t>
            </w:r>
            <w:r w:rsidR="00940FE4">
              <w:rPr>
                <w:sz w:val="24"/>
              </w:rPr>
              <w:t>o</w:t>
            </w:r>
            <w:r w:rsidR="00272D6C" w:rsidRPr="00940FE4">
              <w:rPr>
                <w:sz w:val="24"/>
              </w:rPr>
              <w:t>f which took several months to sort out)</w:t>
            </w:r>
            <w:r w:rsidRPr="00940FE4">
              <w:rPr>
                <w:sz w:val="24"/>
              </w:rPr>
              <w:t xml:space="preserve">, Tai </w:t>
            </w:r>
            <w:r w:rsidR="00940FE4">
              <w:rPr>
                <w:sz w:val="24"/>
              </w:rPr>
              <w:t>C</w:t>
            </w:r>
            <w:r w:rsidRPr="00940FE4">
              <w:rPr>
                <w:sz w:val="24"/>
              </w:rPr>
              <w:t>alon housing issues</w:t>
            </w:r>
            <w:r w:rsidR="00272D6C" w:rsidRPr="00940FE4">
              <w:rPr>
                <w:sz w:val="24"/>
              </w:rPr>
              <w:t>, police issues</w:t>
            </w:r>
            <w:r w:rsidRPr="00940FE4">
              <w:rPr>
                <w:sz w:val="24"/>
              </w:rPr>
              <w:t xml:space="preserve"> to waste and recycling to parking to planning</w:t>
            </w:r>
            <w:r w:rsidR="00272D6C" w:rsidRPr="00940FE4">
              <w:rPr>
                <w:sz w:val="24"/>
              </w:rPr>
              <w:t xml:space="preserve"> and most things inbetween!</w:t>
            </w:r>
          </w:p>
          <w:p w14:paraId="14D77911" w14:textId="77777777" w:rsidR="00940FE4" w:rsidRPr="00940FE4" w:rsidRDefault="00940FE4" w:rsidP="00552427">
            <w:pPr>
              <w:pStyle w:val="BodyText"/>
              <w:rPr>
                <w:sz w:val="24"/>
              </w:rPr>
            </w:pPr>
          </w:p>
          <w:p w14:paraId="3C9D6AA0" w14:textId="3DFFF41C" w:rsidR="00552427" w:rsidRPr="00940FE4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>Attended public meeting</w:t>
            </w:r>
            <w:r w:rsidR="00272D6C" w:rsidRPr="00940FE4">
              <w:rPr>
                <w:sz w:val="24"/>
              </w:rPr>
              <w:t>s</w:t>
            </w:r>
            <w:r w:rsidRPr="00940FE4">
              <w:rPr>
                <w:sz w:val="24"/>
              </w:rPr>
              <w:t xml:space="preserve"> relating to town centre anti-social behaviour issues</w:t>
            </w:r>
            <w:r w:rsidR="00940FE4">
              <w:rPr>
                <w:sz w:val="24"/>
              </w:rPr>
              <w:t>..</w:t>
            </w:r>
          </w:p>
          <w:p w14:paraId="7E105D61" w14:textId="26F38DDA" w:rsidR="00552427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>Attend police briefings and meetings.</w:t>
            </w:r>
          </w:p>
          <w:p w14:paraId="52AB3C52" w14:textId="77777777" w:rsidR="00940FE4" w:rsidRPr="00940FE4" w:rsidRDefault="00940FE4" w:rsidP="00552427">
            <w:pPr>
              <w:pStyle w:val="BodyText"/>
              <w:rPr>
                <w:sz w:val="24"/>
              </w:rPr>
            </w:pPr>
          </w:p>
          <w:p w14:paraId="54DB4999" w14:textId="11D976C0" w:rsidR="00552427" w:rsidRPr="00940FE4" w:rsidRDefault="00552427" w:rsidP="00552427">
            <w:pPr>
              <w:pStyle w:val="BodyText"/>
              <w:rPr>
                <w:sz w:val="24"/>
              </w:rPr>
            </w:pPr>
            <w:r w:rsidRPr="00940FE4">
              <w:rPr>
                <w:sz w:val="24"/>
              </w:rPr>
              <w:t xml:space="preserve">Meet with Town </w:t>
            </w:r>
            <w:r w:rsidR="00EE22DD">
              <w:rPr>
                <w:sz w:val="24"/>
              </w:rPr>
              <w:t>C</w:t>
            </w:r>
            <w:r w:rsidRPr="00940FE4">
              <w:rPr>
                <w:sz w:val="24"/>
              </w:rPr>
              <w:t>ouncil clerks and councillors.</w:t>
            </w:r>
          </w:p>
          <w:p w14:paraId="28405A1A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653A5ECB" w14:textId="77777777" w:rsidR="00940FE4" w:rsidRDefault="00552427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 xml:space="preserve">As above – </w:t>
            </w:r>
            <w:r w:rsidR="00940FE4">
              <w:rPr>
                <w:sz w:val="24"/>
              </w:rPr>
              <w:t>C</w:t>
            </w:r>
            <w:r w:rsidRPr="00940FE4">
              <w:rPr>
                <w:sz w:val="24"/>
              </w:rPr>
              <w:t xml:space="preserve">hair of Corporate and </w:t>
            </w:r>
            <w:r w:rsidR="00940FE4">
              <w:rPr>
                <w:sz w:val="24"/>
              </w:rPr>
              <w:t>P</w:t>
            </w:r>
            <w:r w:rsidRPr="00940FE4">
              <w:rPr>
                <w:sz w:val="24"/>
              </w:rPr>
              <w:t xml:space="preserve">erformance </w:t>
            </w:r>
            <w:r w:rsidR="00940FE4">
              <w:rPr>
                <w:sz w:val="24"/>
              </w:rPr>
              <w:t>S</w:t>
            </w:r>
            <w:r w:rsidRPr="00940FE4">
              <w:rPr>
                <w:sz w:val="24"/>
              </w:rPr>
              <w:t>crutiny</w:t>
            </w:r>
            <w:r w:rsidR="00940FE4">
              <w:rPr>
                <w:sz w:val="24"/>
              </w:rPr>
              <w:t xml:space="preserve"> Committee</w:t>
            </w:r>
            <w:r w:rsidRPr="00940FE4">
              <w:rPr>
                <w:sz w:val="24"/>
              </w:rPr>
              <w:t xml:space="preserve">. </w:t>
            </w:r>
          </w:p>
          <w:p w14:paraId="62B8BE7B" w14:textId="77777777" w:rsidR="00940FE4" w:rsidRDefault="00552427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 xml:space="preserve">Member of Governance and Audit </w:t>
            </w:r>
            <w:r w:rsidR="00940FE4">
              <w:rPr>
                <w:sz w:val="24"/>
              </w:rPr>
              <w:t>C</w:t>
            </w:r>
            <w:r w:rsidRPr="00940FE4">
              <w:rPr>
                <w:sz w:val="24"/>
              </w:rPr>
              <w:t>ommittee</w:t>
            </w:r>
            <w:r w:rsidR="00940FE4">
              <w:rPr>
                <w:sz w:val="24"/>
              </w:rPr>
              <w:t>.</w:t>
            </w:r>
          </w:p>
          <w:p w14:paraId="40F81DC8" w14:textId="67781CC0" w:rsidR="00552427" w:rsidRPr="00940FE4" w:rsidRDefault="00552427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 xml:space="preserve">I also </w:t>
            </w:r>
            <w:r w:rsidR="00940FE4">
              <w:rPr>
                <w:sz w:val="24"/>
              </w:rPr>
              <w:t>C</w:t>
            </w:r>
            <w:r w:rsidRPr="00940FE4">
              <w:rPr>
                <w:sz w:val="24"/>
              </w:rPr>
              <w:t xml:space="preserve">hair </w:t>
            </w:r>
            <w:r w:rsidR="00940FE4">
              <w:rPr>
                <w:sz w:val="24"/>
              </w:rPr>
              <w:t>M</w:t>
            </w:r>
            <w:r w:rsidRPr="00940FE4">
              <w:rPr>
                <w:sz w:val="24"/>
              </w:rPr>
              <w:t xml:space="preserve">ember </w:t>
            </w:r>
            <w:r w:rsidR="00940FE4">
              <w:rPr>
                <w:sz w:val="24"/>
              </w:rPr>
              <w:t>B</w:t>
            </w:r>
            <w:r w:rsidRPr="00940FE4">
              <w:rPr>
                <w:sz w:val="24"/>
              </w:rPr>
              <w:t>riefings connected to Corporate and Pe</w:t>
            </w:r>
            <w:r w:rsidR="00272D6C" w:rsidRPr="00940FE4">
              <w:rPr>
                <w:sz w:val="24"/>
              </w:rPr>
              <w:t>r</w:t>
            </w:r>
            <w:r w:rsidRPr="00940FE4">
              <w:rPr>
                <w:sz w:val="24"/>
              </w:rPr>
              <w:t>formance.</w:t>
            </w:r>
          </w:p>
          <w:p w14:paraId="690865A3" w14:textId="77777777" w:rsidR="00BD004B" w:rsidRDefault="00BD004B" w:rsidP="004E4E12">
            <w:pPr>
              <w:pStyle w:val="BodyText"/>
              <w:jc w:val="both"/>
            </w:pPr>
          </w:p>
          <w:p w14:paraId="0230070B" w14:textId="77777777" w:rsidR="00BD004B" w:rsidRDefault="00BD004B" w:rsidP="004E4E12">
            <w:pPr>
              <w:pStyle w:val="BodyText"/>
              <w:jc w:val="both"/>
            </w:pPr>
          </w:p>
          <w:p w14:paraId="4C8A3DAE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13412273" w14:textId="77777777" w:rsidR="00BD004B" w:rsidRDefault="00BD004B" w:rsidP="004E4E12">
            <w:pPr>
              <w:pStyle w:val="BodyText"/>
              <w:jc w:val="both"/>
            </w:pPr>
          </w:p>
          <w:p w14:paraId="44D3467B" w14:textId="3C169EB8" w:rsidR="00BD004B" w:rsidRPr="00940FE4" w:rsidRDefault="00272D6C" w:rsidP="004E4E12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Attended various briefing sessions, either at the time or by catching up and watching the recording</w:t>
            </w:r>
            <w:r w:rsidR="00EE22DD">
              <w:rPr>
                <w:sz w:val="24"/>
              </w:rPr>
              <w:t>s</w:t>
            </w:r>
            <w:r w:rsidRPr="00940FE4">
              <w:rPr>
                <w:sz w:val="24"/>
              </w:rPr>
              <w:t xml:space="preserve"> in</w:t>
            </w:r>
            <w:r w:rsidR="00EE22DD">
              <w:rPr>
                <w:sz w:val="24"/>
              </w:rPr>
              <w:t xml:space="preserve"> the</w:t>
            </w:r>
            <w:r w:rsidRPr="00940FE4">
              <w:rPr>
                <w:sz w:val="24"/>
              </w:rPr>
              <w:t xml:space="preserve"> evenings.</w:t>
            </w:r>
          </w:p>
          <w:p w14:paraId="6163F2F2" w14:textId="5C56E927" w:rsidR="00272D6C" w:rsidRPr="00940FE4" w:rsidRDefault="00272D6C" w:rsidP="004E4E12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Attended training to become a mentor.</w:t>
            </w:r>
          </w:p>
          <w:p w14:paraId="3D204460" w14:textId="27C37A82" w:rsidR="00272D6C" w:rsidRPr="00940FE4" w:rsidRDefault="00272D6C" w:rsidP="004E4E12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Am now a mentor supporting a new councillor</w:t>
            </w:r>
            <w:r w:rsidR="00A45CD7" w:rsidRPr="00940FE4">
              <w:rPr>
                <w:sz w:val="24"/>
              </w:rPr>
              <w:t>.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F80DD0">
        <w:trPr>
          <w:trHeight w:val="3818"/>
        </w:trPr>
        <w:tc>
          <w:tcPr>
            <w:tcW w:w="9889" w:type="dxa"/>
          </w:tcPr>
          <w:p w14:paraId="2C6A0397" w14:textId="77777777" w:rsidR="00BD004B" w:rsidRDefault="00BD004B" w:rsidP="004E4E12">
            <w:pPr>
              <w:pStyle w:val="BodyText"/>
              <w:jc w:val="both"/>
            </w:pPr>
          </w:p>
          <w:p w14:paraId="7A1887F3" w14:textId="6176DB2F" w:rsidR="00BD004B" w:rsidRPr="00940FE4" w:rsidRDefault="00A45CD7" w:rsidP="004E4E12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Highlights include-</w:t>
            </w:r>
          </w:p>
          <w:p w14:paraId="1A247C27" w14:textId="77777777" w:rsidR="00BD004B" w:rsidRPr="00940FE4" w:rsidRDefault="00BD004B" w:rsidP="004E4E12">
            <w:pPr>
              <w:pStyle w:val="BodyText"/>
              <w:jc w:val="both"/>
              <w:rPr>
                <w:sz w:val="24"/>
              </w:rPr>
            </w:pPr>
          </w:p>
          <w:p w14:paraId="04BFFD7D" w14:textId="7DE41C3B" w:rsidR="00552427" w:rsidRDefault="00552427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C</w:t>
            </w:r>
            <w:r w:rsidR="00940FE4">
              <w:rPr>
                <w:sz w:val="24"/>
              </w:rPr>
              <w:t>ouncillor Malcolm</w:t>
            </w:r>
            <w:r w:rsidRPr="00940FE4">
              <w:rPr>
                <w:sz w:val="24"/>
              </w:rPr>
              <w:t xml:space="preserve"> Day and </w:t>
            </w:r>
            <w:r w:rsidR="00EE22DD">
              <w:rPr>
                <w:sz w:val="24"/>
              </w:rPr>
              <w:t>I</w:t>
            </w:r>
            <w:r w:rsidRPr="00940FE4">
              <w:rPr>
                <w:sz w:val="24"/>
              </w:rPr>
              <w:t xml:space="preserve"> have set up a small fund of our own money to support local groups (above and beyond our special levy fund)</w:t>
            </w:r>
            <w:r w:rsidR="00272D6C" w:rsidRPr="00940FE4">
              <w:rPr>
                <w:sz w:val="24"/>
              </w:rPr>
              <w:t xml:space="preserve"> last year</w:t>
            </w:r>
            <w:r w:rsidRPr="00940FE4">
              <w:rPr>
                <w:sz w:val="24"/>
              </w:rPr>
              <w:t xml:space="preserve">. </w:t>
            </w:r>
            <w:r w:rsidR="00272D6C" w:rsidRPr="00940FE4">
              <w:rPr>
                <w:sz w:val="24"/>
              </w:rPr>
              <w:t>We have continued it and t</w:t>
            </w:r>
            <w:r w:rsidRPr="00940FE4">
              <w:rPr>
                <w:sz w:val="24"/>
              </w:rPr>
              <w:t xml:space="preserve">his year we have supported a variety of causes ranging from a football </w:t>
            </w:r>
            <w:r w:rsidR="00272D6C" w:rsidRPr="00940FE4">
              <w:rPr>
                <w:sz w:val="24"/>
              </w:rPr>
              <w:t>tournament for children, the</w:t>
            </w:r>
            <w:r w:rsidRPr="00940FE4">
              <w:rPr>
                <w:sz w:val="24"/>
              </w:rPr>
              <w:t xml:space="preserve"> Blaenau Gwent </w:t>
            </w:r>
            <w:r w:rsidR="00940FE4">
              <w:rPr>
                <w:sz w:val="24"/>
              </w:rPr>
              <w:t>F</w:t>
            </w:r>
            <w:r w:rsidRPr="00940FE4">
              <w:rPr>
                <w:sz w:val="24"/>
              </w:rPr>
              <w:t xml:space="preserve">oodbank, the Blaenau Gwent Christmas </w:t>
            </w:r>
            <w:r w:rsidR="00EE22DD">
              <w:rPr>
                <w:sz w:val="24"/>
              </w:rPr>
              <w:t>P</w:t>
            </w:r>
            <w:r w:rsidRPr="00940FE4">
              <w:rPr>
                <w:sz w:val="24"/>
              </w:rPr>
              <w:t xml:space="preserve">resent </w:t>
            </w:r>
            <w:r w:rsidR="00EE22DD">
              <w:rPr>
                <w:sz w:val="24"/>
              </w:rPr>
              <w:t>A</w:t>
            </w:r>
            <w:r w:rsidRPr="00940FE4">
              <w:rPr>
                <w:sz w:val="24"/>
              </w:rPr>
              <w:t>ppeal and numerous groups within Cwmtillery.</w:t>
            </w:r>
          </w:p>
          <w:p w14:paraId="6BE05B41" w14:textId="77777777" w:rsidR="00940FE4" w:rsidRPr="00940FE4" w:rsidRDefault="00940FE4" w:rsidP="00552427">
            <w:pPr>
              <w:pStyle w:val="BodyText"/>
              <w:jc w:val="both"/>
              <w:rPr>
                <w:sz w:val="24"/>
              </w:rPr>
            </w:pPr>
          </w:p>
          <w:p w14:paraId="546C65D2" w14:textId="62709488" w:rsidR="00552427" w:rsidRDefault="00552427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We both have taken a special interest in parks – we continue to support a local group to become a ‘friends of group’ and have set up meetings with council officers.</w:t>
            </w:r>
          </w:p>
          <w:p w14:paraId="095B3326" w14:textId="77777777" w:rsidR="00940FE4" w:rsidRPr="00940FE4" w:rsidRDefault="00940FE4" w:rsidP="00552427">
            <w:pPr>
              <w:pStyle w:val="BodyText"/>
              <w:jc w:val="both"/>
              <w:rPr>
                <w:sz w:val="24"/>
              </w:rPr>
            </w:pPr>
          </w:p>
          <w:p w14:paraId="5D8B1915" w14:textId="6A605553" w:rsidR="00552427" w:rsidRDefault="00552427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 xml:space="preserve">We are also keen supporters of Abertillery </w:t>
            </w:r>
            <w:r w:rsidR="00940FE4">
              <w:rPr>
                <w:sz w:val="24"/>
              </w:rPr>
              <w:t>P</w:t>
            </w:r>
            <w:r w:rsidRPr="00940FE4">
              <w:rPr>
                <w:sz w:val="24"/>
              </w:rPr>
              <w:t xml:space="preserve">ark and </w:t>
            </w:r>
            <w:r w:rsidR="00940FE4">
              <w:rPr>
                <w:sz w:val="24"/>
              </w:rPr>
              <w:t>C</w:t>
            </w:r>
            <w:r w:rsidRPr="00940FE4">
              <w:rPr>
                <w:sz w:val="24"/>
              </w:rPr>
              <w:t>affi Tyleri</w:t>
            </w:r>
            <w:r w:rsidR="00272D6C" w:rsidRPr="00940FE4">
              <w:rPr>
                <w:sz w:val="24"/>
              </w:rPr>
              <w:t xml:space="preserve"> (where we regularly hold surgeries)</w:t>
            </w:r>
            <w:r w:rsidR="00940FE4">
              <w:rPr>
                <w:sz w:val="24"/>
              </w:rPr>
              <w:t>.</w:t>
            </w:r>
          </w:p>
          <w:p w14:paraId="4FAA17AB" w14:textId="77777777" w:rsidR="00940FE4" w:rsidRPr="00940FE4" w:rsidRDefault="00940FE4" w:rsidP="00552427">
            <w:pPr>
              <w:pStyle w:val="BodyText"/>
              <w:jc w:val="both"/>
              <w:rPr>
                <w:sz w:val="24"/>
              </w:rPr>
            </w:pPr>
          </w:p>
          <w:p w14:paraId="3C4E14C5" w14:textId="7C8FF149" w:rsidR="00552427" w:rsidRDefault="00272D6C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I again v</w:t>
            </w:r>
            <w:r w:rsidR="00552427" w:rsidRPr="00940FE4">
              <w:rPr>
                <w:sz w:val="24"/>
              </w:rPr>
              <w:t>olunteered to work at</w:t>
            </w:r>
            <w:r w:rsidRPr="00940FE4">
              <w:rPr>
                <w:sz w:val="24"/>
              </w:rPr>
              <w:t xml:space="preserve"> </w:t>
            </w:r>
            <w:r w:rsidR="00552427" w:rsidRPr="00940FE4">
              <w:rPr>
                <w:sz w:val="24"/>
              </w:rPr>
              <w:t xml:space="preserve">events (eg Slug </w:t>
            </w:r>
            <w:r w:rsidR="00940FE4">
              <w:rPr>
                <w:sz w:val="24"/>
              </w:rPr>
              <w:t>F</w:t>
            </w:r>
            <w:r w:rsidR="00552427" w:rsidRPr="00940FE4">
              <w:rPr>
                <w:sz w:val="24"/>
              </w:rPr>
              <w:t>est/ Aber Rocks/ Party in the Park)</w:t>
            </w:r>
            <w:r w:rsidR="00940FE4">
              <w:rPr>
                <w:sz w:val="24"/>
              </w:rPr>
              <w:t>.</w:t>
            </w:r>
          </w:p>
          <w:p w14:paraId="62ADE578" w14:textId="77777777" w:rsidR="00940FE4" w:rsidRPr="00940FE4" w:rsidRDefault="00940FE4" w:rsidP="00552427">
            <w:pPr>
              <w:pStyle w:val="BodyText"/>
              <w:jc w:val="both"/>
              <w:rPr>
                <w:sz w:val="24"/>
              </w:rPr>
            </w:pPr>
          </w:p>
          <w:p w14:paraId="1A7F90C0" w14:textId="32D85A72" w:rsidR="00552427" w:rsidRPr="00940FE4" w:rsidRDefault="00552427" w:rsidP="00552427">
            <w:pPr>
              <w:pStyle w:val="BodyText"/>
              <w:jc w:val="both"/>
              <w:rPr>
                <w:sz w:val="24"/>
              </w:rPr>
            </w:pPr>
            <w:r w:rsidRPr="00940FE4">
              <w:rPr>
                <w:sz w:val="24"/>
              </w:rPr>
              <w:t>I am a regular litter picker in my area and have also taken part in organised group litter picks both in Abertillery and Cwmtillery</w:t>
            </w:r>
            <w:r w:rsidR="00272D6C" w:rsidRPr="00940FE4">
              <w:rPr>
                <w:sz w:val="24"/>
              </w:rPr>
              <w:t>.</w:t>
            </w:r>
          </w:p>
          <w:p w14:paraId="04BB95D9" w14:textId="77777777" w:rsidR="00BD004B" w:rsidRPr="00940FE4" w:rsidRDefault="00BD004B" w:rsidP="004E4E12">
            <w:pPr>
              <w:pStyle w:val="BodyText"/>
              <w:jc w:val="both"/>
              <w:rPr>
                <w:sz w:val="24"/>
              </w:rPr>
            </w:pPr>
          </w:p>
          <w:p w14:paraId="2B7069B8" w14:textId="77777777" w:rsidR="00BD004B" w:rsidRDefault="00BD004B" w:rsidP="004E4E12">
            <w:pPr>
              <w:pStyle w:val="BodyText"/>
              <w:jc w:val="both"/>
            </w:pPr>
          </w:p>
          <w:p w14:paraId="1294810D" w14:textId="77777777" w:rsidR="00BD004B" w:rsidRDefault="00BD004B" w:rsidP="004E4E12">
            <w:pPr>
              <w:pStyle w:val="BodyText"/>
              <w:jc w:val="both"/>
            </w:pPr>
          </w:p>
          <w:p w14:paraId="662794F4" w14:textId="77777777" w:rsidR="00BD004B" w:rsidRDefault="00BD004B" w:rsidP="004E4E12">
            <w:pPr>
              <w:pStyle w:val="BodyText"/>
              <w:jc w:val="both"/>
            </w:pPr>
          </w:p>
          <w:p w14:paraId="1A9FD00C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7921FC4E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 of Councillor:</w:t>
            </w:r>
            <w:r w:rsidR="00272D6C">
              <w:rPr>
                <w:b/>
                <w:bCs/>
              </w:rPr>
              <w:t xml:space="preserve"> </w:t>
            </w:r>
            <w:r w:rsidR="00272D6C" w:rsidRPr="00272D6C">
              <w:rPr>
                <w:rFonts w:ascii="Cavolini" w:hAnsi="Cavolini" w:cs="Cavolini"/>
                <w:b/>
                <w:bCs/>
              </w:rPr>
              <w:t>J Wilkins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483E5F8B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272D6C">
              <w:rPr>
                <w:b/>
                <w:bCs/>
              </w:rPr>
              <w:t xml:space="preserve"> 23/05/2024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153A08"/>
    <w:rsid w:val="001D3C17"/>
    <w:rsid w:val="001E18AA"/>
    <w:rsid w:val="00240837"/>
    <w:rsid w:val="00272D6C"/>
    <w:rsid w:val="002C24A3"/>
    <w:rsid w:val="0038132C"/>
    <w:rsid w:val="003C5451"/>
    <w:rsid w:val="00444901"/>
    <w:rsid w:val="00491CE5"/>
    <w:rsid w:val="004E4E12"/>
    <w:rsid w:val="00552427"/>
    <w:rsid w:val="005D0B46"/>
    <w:rsid w:val="007B1D0B"/>
    <w:rsid w:val="00940FE4"/>
    <w:rsid w:val="00A45CD7"/>
    <w:rsid w:val="00AA23C8"/>
    <w:rsid w:val="00AB6355"/>
    <w:rsid w:val="00B1253A"/>
    <w:rsid w:val="00BD004B"/>
    <w:rsid w:val="00BE584C"/>
    <w:rsid w:val="00C17D22"/>
    <w:rsid w:val="00C54CE1"/>
    <w:rsid w:val="00C8107D"/>
    <w:rsid w:val="00CB2B7A"/>
    <w:rsid w:val="00D465D4"/>
    <w:rsid w:val="00E05651"/>
    <w:rsid w:val="00EE22DD"/>
    <w:rsid w:val="00F2710D"/>
    <w:rsid w:val="00F34371"/>
    <w:rsid w:val="00F80DD0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4</cp:revision>
  <cp:lastPrinted>2013-10-14T10:24:00Z</cp:lastPrinted>
  <dcterms:created xsi:type="dcterms:W3CDTF">2024-05-23T12:28:00Z</dcterms:created>
  <dcterms:modified xsi:type="dcterms:W3CDTF">2024-06-14T07:15:00Z</dcterms:modified>
</cp:coreProperties>
</file>