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9486" w14:textId="77777777" w:rsidR="00163720" w:rsidRDefault="00163720" w:rsidP="00163720">
      <w:pPr>
        <w:pStyle w:val="Heading1"/>
      </w:pPr>
      <w:bookmarkStart w:id="0" w:name="_Toc104462941"/>
      <w:r>
        <w:t>Standards Committee Terms of Reference</w:t>
      </w:r>
      <w:bookmarkEnd w:id="0"/>
    </w:p>
    <w:p w14:paraId="4594C015" w14:textId="321455B9" w:rsidR="00163720" w:rsidRDefault="00163720" w:rsidP="00163720">
      <w:pPr>
        <w:spacing w:after="0"/>
        <w:rPr>
          <w:rFonts w:ascii="Arial" w:hAnsi="Arial" w:cs="Arial"/>
          <w:lang w:val="en-GB"/>
        </w:rPr>
      </w:pPr>
      <w:r>
        <w:rPr>
          <w:rFonts w:ascii="Arial" w:hAnsi="Arial" w:cs="Arial"/>
          <w:lang w:val="en-GB"/>
        </w:rPr>
        <w:t xml:space="preserve">The terms of reference of the Standards </w:t>
      </w:r>
      <w:r w:rsidR="002A6922">
        <w:rPr>
          <w:rFonts w:ascii="Arial" w:hAnsi="Arial" w:cs="Arial"/>
          <w:lang w:val="en-GB"/>
        </w:rPr>
        <w:t>C</w:t>
      </w:r>
      <w:r>
        <w:rPr>
          <w:rFonts w:ascii="Arial" w:hAnsi="Arial" w:cs="Arial"/>
          <w:lang w:val="en-GB"/>
        </w:rPr>
        <w:t>ommittee are as follows:</w:t>
      </w:r>
    </w:p>
    <w:p w14:paraId="7699B294" w14:textId="77777777" w:rsidR="00163720" w:rsidRDefault="00163720" w:rsidP="00163720">
      <w:pPr>
        <w:spacing w:after="0"/>
        <w:rPr>
          <w:rFonts w:ascii="Arial" w:hAnsi="Arial" w:cs="Arial"/>
          <w:lang w:val="en-GB"/>
        </w:rPr>
      </w:pPr>
    </w:p>
    <w:p w14:paraId="0164C684" w14:textId="48F7CC9B" w:rsidR="00163720" w:rsidRPr="00372EDA" w:rsidRDefault="00163720" w:rsidP="00163720">
      <w:pPr>
        <w:ind w:left="720"/>
        <w:rPr>
          <w:rFonts w:ascii="Arial" w:hAnsi="Arial" w:cs="Arial"/>
          <w:lang w:val="en-GB"/>
        </w:rPr>
      </w:pPr>
      <w:r w:rsidRPr="00372EDA">
        <w:rPr>
          <w:rFonts w:ascii="Arial" w:hAnsi="Arial" w:cs="Arial"/>
          <w:lang w:val="en-GB"/>
        </w:rPr>
        <w:t>1. Promoting and maintaining</w:t>
      </w:r>
      <w:r w:rsidR="003A6F8A">
        <w:rPr>
          <w:rFonts w:ascii="Arial" w:hAnsi="Arial" w:cs="Arial"/>
          <w:lang w:val="en-GB"/>
        </w:rPr>
        <w:t xml:space="preserve"> ethics and</w:t>
      </w:r>
      <w:r w:rsidRPr="00372EDA">
        <w:rPr>
          <w:rFonts w:ascii="Arial" w:hAnsi="Arial" w:cs="Arial"/>
          <w:lang w:val="en-GB"/>
        </w:rPr>
        <w:t xml:space="preserve"> high standards of conduct by Councillors and Co-opted Members. </w:t>
      </w:r>
    </w:p>
    <w:p w14:paraId="1220550D" w14:textId="63126D7C" w:rsidR="00163720" w:rsidRPr="00372EDA" w:rsidRDefault="00163720" w:rsidP="00163720">
      <w:pPr>
        <w:ind w:left="720"/>
        <w:rPr>
          <w:rFonts w:ascii="Arial" w:hAnsi="Arial" w:cs="Arial"/>
          <w:lang w:val="en-GB"/>
        </w:rPr>
      </w:pPr>
      <w:r w:rsidRPr="00372EDA">
        <w:rPr>
          <w:rFonts w:ascii="Arial" w:hAnsi="Arial" w:cs="Arial"/>
          <w:lang w:val="en-GB"/>
        </w:rPr>
        <w:t>2. Assisting Councillors and Co-opted Members to observe the Members</w:t>
      </w:r>
      <w:r w:rsidR="002A6922">
        <w:rPr>
          <w:rFonts w:ascii="Arial" w:hAnsi="Arial" w:cs="Arial"/>
          <w:lang w:val="en-GB"/>
        </w:rPr>
        <w:t>’</w:t>
      </w:r>
      <w:r w:rsidRPr="00372EDA">
        <w:rPr>
          <w:rFonts w:ascii="Arial" w:hAnsi="Arial" w:cs="Arial"/>
          <w:lang w:val="en-GB"/>
        </w:rPr>
        <w:t xml:space="preserve"> Code of Conduct. </w:t>
      </w:r>
    </w:p>
    <w:p w14:paraId="7D6B95CF" w14:textId="77777777" w:rsidR="00163720" w:rsidRPr="00372EDA" w:rsidRDefault="00163720" w:rsidP="00163720">
      <w:pPr>
        <w:ind w:left="720"/>
        <w:rPr>
          <w:rFonts w:ascii="Arial" w:hAnsi="Arial" w:cs="Arial"/>
          <w:lang w:val="en-GB"/>
        </w:rPr>
      </w:pPr>
      <w:r w:rsidRPr="00372EDA">
        <w:rPr>
          <w:rFonts w:ascii="Arial" w:hAnsi="Arial" w:cs="Arial"/>
          <w:lang w:val="en-GB"/>
        </w:rPr>
        <w:t xml:space="preserve">3. Advising the Authority on the adoption or revision of the Members Code of Conduct. </w:t>
      </w:r>
    </w:p>
    <w:p w14:paraId="235F137C" w14:textId="77777777" w:rsidR="00163720" w:rsidRPr="00372EDA" w:rsidRDefault="00163720" w:rsidP="00163720">
      <w:pPr>
        <w:ind w:left="720"/>
        <w:rPr>
          <w:rFonts w:ascii="Arial" w:hAnsi="Arial" w:cs="Arial"/>
          <w:lang w:val="en-GB"/>
        </w:rPr>
      </w:pPr>
      <w:r w:rsidRPr="00372EDA">
        <w:rPr>
          <w:rFonts w:ascii="Arial" w:hAnsi="Arial" w:cs="Arial"/>
          <w:lang w:val="en-GB"/>
        </w:rPr>
        <w:t xml:space="preserve">4. Monitoring the operation of the Members Code of Conduct. </w:t>
      </w:r>
    </w:p>
    <w:p w14:paraId="117B3FDC" w14:textId="0A361351" w:rsidR="00163720" w:rsidRPr="00372EDA" w:rsidRDefault="00163720" w:rsidP="00163720">
      <w:pPr>
        <w:ind w:left="720"/>
        <w:rPr>
          <w:rFonts w:ascii="Arial" w:hAnsi="Arial" w:cs="Arial"/>
          <w:lang w:val="en-GB"/>
        </w:rPr>
      </w:pPr>
      <w:r w:rsidRPr="00372EDA">
        <w:rPr>
          <w:rFonts w:ascii="Arial" w:hAnsi="Arial" w:cs="Arial"/>
          <w:lang w:val="en-GB"/>
        </w:rPr>
        <w:t xml:space="preserve">5. </w:t>
      </w:r>
      <w:r w:rsidR="002A6922">
        <w:rPr>
          <w:rFonts w:ascii="Arial" w:hAnsi="Arial" w:cs="Arial"/>
          <w:lang w:val="en-GB"/>
        </w:rPr>
        <w:t>Monitoring appropriate training for</w:t>
      </w:r>
      <w:r w:rsidRPr="00372EDA">
        <w:rPr>
          <w:rFonts w:ascii="Arial" w:hAnsi="Arial" w:cs="Arial"/>
          <w:lang w:val="en-GB"/>
        </w:rPr>
        <w:t xml:space="preserve"> Councillors and Co-opted Members on </w:t>
      </w:r>
      <w:r w:rsidR="002A6922">
        <w:rPr>
          <w:rFonts w:ascii="Arial" w:hAnsi="Arial" w:cs="Arial"/>
          <w:lang w:val="en-GB"/>
        </w:rPr>
        <w:t>Ethics &amp; Standards</w:t>
      </w:r>
      <w:r w:rsidRPr="00372EDA">
        <w:rPr>
          <w:rFonts w:ascii="Arial" w:hAnsi="Arial" w:cs="Arial"/>
          <w:lang w:val="en-GB"/>
        </w:rPr>
        <w:t>.</w:t>
      </w:r>
    </w:p>
    <w:p w14:paraId="404D9D29" w14:textId="578FC5C5" w:rsidR="00163720" w:rsidRPr="00372EDA" w:rsidRDefault="00163720" w:rsidP="00163720">
      <w:pPr>
        <w:ind w:left="720"/>
        <w:rPr>
          <w:rFonts w:ascii="Arial" w:hAnsi="Arial" w:cs="Arial"/>
          <w:lang w:val="en-GB"/>
        </w:rPr>
      </w:pPr>
      <w:r w:rsidRPr="00372EDA">
        <w:rPr>
          <w:rFonts w:ascii="Arial" w:hAnsi="Arial" w:cs="Arial"/>
          <w:lang w:val="en-GB"/>
        </w:rPr>
        <w:t xml:space="preserve">6. </w:t>
      </w:r>
      <w:r w:rsidR="002A6922">
        <w:rPr>
          <w:rFonts w:ascii="Arial" w:hAnsi="Arial" w:cs="Arial"/>
          <w:lang w:val="en-GB"/>
        </w:rPr>
        <w:t>Considering applications for</w:t>
      </w:r>
      <w:r w:rsidRPr="00372EDA">
        <w:rPr>
          <w:rFonts w:ascii="Arial" w:hAnsi="Arial" w:cs="Arial"/>
          <w:lang w:val="en-GB"/>
        </w:rPr>
        <w:t xml:space="preserve"> dispensations to Councillors relating to interests set out in the Members</w:t>
      </w:r>
      <w:r w:rsidR="002A6922">
        <w:rPr>
          <w:rFonts w:ascii="Arial" w:hAnsi="Arial" w:cs="Arial"/>
          <w:lang w:val="en-GB"/>
        </w:rPr>
        <w:t>’</w:t>
      </w:r>
      <w:r w:rsidRPr="00372EDA">
        <w:rPr>
          <w:rFonts w:ascii="Arial" w:hAnsi="Arial" w:cs="Arial"/>
          <w:lang w:val="en-GB"/>
        </w:rPr>
        <w:t xml:space="preserve"> Code of Conduct. </w:t>
      </w:r>
    </w:p>
    <w:p w14:paraId="7C92F73F" w14:textId="2C042919" w:rsidR="00163720" w:rsidRDefault="00163720" w:rsidP="00163720">
      <w:pPr>
        <w:ind w:left="720"/>
        <w:rPr>
          <w:rFonts w:ascii="Arial" w:hAnsi="Arial" w:cs="Arial"/>
          <w:lang w:val="en-GB"/>
        </w:rPr>
      </w:pPr>
      <w:r w:rsidRPr="00372EDA">
        <w:rPr>
          <w:rFonts w:ascii="Arial" w:hAnsi="Arial" w:cs="Arial"/>
          <w:lang w:val="en-GB"/>
        </w:rPr>
        <w:t xml:space="preserve">7. </w:t>
      </w:r>
      <w:r w:rsidR="002A6922">
        <w:rPr>
          <w:rFonts w:ascii="Arial" w:hAnsi="Arial" w:cs="Arial"/>
          <w:lang w:val="en-GB"/>
        </w:rPr>
        <w:t xml:space="preserve">Considering complaints which have arisen under the Council’s internal procedure on member conduct and cases which have been </w:t>
      </w:r>
      <w:r w:rsidRPr="00372EDA">
        <w:rPr>
          <w:rFonts w:ascii="Arial" w:hAnsi="Arial" w:cs="Arial"/>
          <w:lang w:val="en-GB"/>
        </w:rPr>
        <w:t>referred by the</w:t>
      </w:r>
      <w:r>
        <w:rPr>
          <w:rFonts w:ascii="Arial" w:hAnsi="Arial" w:cs="Arial"/>
          <w:lang w:val="en-GB"/>
        </w:rPr>
        <w:t xml:space="preserve"> </w:t>
      </w:r>
      <w:r w:rsidR="002A6922">
        <w:rPr>
          <w:rFonts w:ascii="Arial" w:hAnsi="Arial" w:cs="Arial"/>
          <w:lang w:val="en-GB"/>
        </w:rPr>
        <w:t xml:space="preserve">Ombudsman. </w:t>
      </w:r>
      <w:r>
        <w:rPr>
          <w:rFonts w:ascii="Arial" w:hAnsi="Arial" w:cs="Arial"/>
          <w:lang w:val="en-GB"/>
        </w:rPr>
        <w:t xml:space="preserve"> </w:t>
      </w:r>
      <w:r w:rsidRPr="00372EDA">
        <w:rPr>
          <w:rFonts w:ascii="Arial" w:hAnsi="Arial" w:cs="Arial"/>
          <w:lang w:val="en-GB"/>
        </w:rPr>
        <w:t xml:space="preserve"> </w:t>
      </w:r>
    </w:p>
    <w:p w14:paraId="317A27D1" w14:textId="789A914C" w:rsidR="001E0B35" w:rsidRPr="00372EDA" w:rsidRDefault="001E0B35" w:rsidP="00163720">
      <w:pPr>
        <w:ind w:left="720"/>
        <w:rPr>
          <w:rFonts w:ascii="Arial" w:hAnsi="Arial" w:cs="Arial"/>
          <w:lang w:val="en-GB"/>
        </w:rPr>
      </w:pPr>
      <w:r>
        <w:rPr>
          <w:rFonts w:ascii="Arial" w:hAnsi="Arial" w:cs="Arial"/>
          <w:lang w:val="en-GB"/>
        </w:rPr>
        <w:t xml:space="preserve">8. </w:t>
      </w:r>
      <w:r w:rsidRPr="001E0B35">
        <w:rPr>
          <w:rFonts w:ascii="Arial" w:hAnsi="Arial" w:cs="Arial"/>
          <w:lang w:val="en-GB"/>
        </w:rPr>
        <w:t>Monitoring compliance by leaders of political groups on the Council with their duties under section 52A (1) of the 2000 Act (as amended) to take reasonable steps to promote and maintain high standards of conduct by the members of their groups, and to co-operate with Standards Committee in the exercise of these functions.</w:t>
      </w:r>
    </w:p>
    <w:p w14:paraId="5EBC6BB0" w14:textId="77777777" w:rsidR="008703C7" w:rsidRDefault="008703C7"/>
    <w:sectPr w:rsidR="00870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20"/>
    <w:rsid w:val="00163720"/>
    <w:rsid w:val="001E0B35"/>
    <w:rsid w:val="002A6922"/>
    <w:rsid w:val="003A6F8A"/>
    <w:rsid w:val="008703C7"/>
    <w:rsid w:val="00E46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01C9"/>
  <w15:chartTrackingRefBased/>
  <w15:docId w15:val="{26A29B08-6089-4A1B-9979-0DD10EB7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20"/>
    <w:pPr>
      <w:widowControl w:val="0"/>
      <w:spacing w:after="200" w:line="276" w:lineRule="auto"/>
    </w:pPr>
    <w:rPr>
      <w:sz w:val="24"/>
      <w:lang w:val="en-US"/>
    </w:rPr>
  </w:style>
  <w:style w:type="paragraph" w:styleId="Heading1">
    <w:name w:val="heading 1"/>
    <w:basedOn w:val="Normal"/>
    <w:next w:val="Normal"/>
    <w:link w:val="Heading1Char"/>
    <w:uiPriority w:val="9"/>
    <w:qFormat/>
    <w:rsid w:val="00163720"/>
    <w:pPr>
      <w:keepNext/>
      <w:keepLines/>
      <w:spacing w:before="240" w:after="0"/>
      <w:outlineLvl w:val="0"/>
    </w:pPr>
    <w:rPr>
      <w:rFonts w:asciiTheme="majorHAnsi" w:eastAsiaTheme="majorEastAsia" w:hAnsiTheme="majorHAnsi" w:cstheme="majorBidi"/>
      <w:b/>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20"/>
    <w:rPr>
      <w:rFonts w:asciiTheme="majorHAnsi" w:eastAsiaTheme="majorEastAsia" w:hAnsiTheme="majorHAnsi" w:cstheme="majorBidi"/>
      <w:b/>
      <w:color w:val="FF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4</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Standards Committee Terms of Reference</vt:lpstr>
    </vt:vector>
  </TitlesOfParts>
  <Company>SRSW</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Steve</dc:creator>
  <cp:keywords/>
  <dc:description/>
  <cp:lastModifiedBy>Jones, Andrea</cp:lastModifiedBy>
  <cp:revision>2</cp:revision>
  <dcterms:created xsi:type="dcterms:W3CDTF">2023-03-03T16:52:00Z</dcterms:created>
  <dcterms:modified xsi:type="dcterms:W3CDTF">2023-03-03T16:52:00Z</dcterms:modified>
</cp:coreProperties>
</file>