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F1A1" w14:textId="273F355D" w:rsidR="00DF785B" w:rsidRPr="006D7998" w:rsidRDefault="00DF785B" w:rsidP="00DF785B">
      <w:pPr>
        <w:jc w:val="center"/>
        <w:rPr>
          <w:sz w:val="28"/>
          <w:szCs w:val="28"/>
        </w:rPr>
      </w:pPr>
      <w:r>
        <w:rPr>
          <w:noProof/>
        </w:rPr>
        <mc:AlternateContent>
          <mc:Choice Requires="wps">
            <w:drawing>
              <wp:anchor distT="0" distB="0" distL="114300" distR="114300" simplePos="0" relativeHeight="251662336" behindDoc="0" locked="0" layoutInCell="1" allowOverlap="1" wp14:anchorId="46F6FF08" wp14:editId="2EFE9BC4">
                <wp:simplePos x="0" y="0"/>
                <wp:positionH relativeFrom="rightMargin">
                  <wp:posOffset>-2233295</wp:posOffset>
                </wp:positionH>
                <wp:positionV relativeFrom="paragraph">
                  <wp:posOffset>-1746885</wp:posOffset>
                </wp:positionV>
                <wp:extent cx="2804160" cy="1151699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11516995"/>
                        </a:xfrm>
                        <a:prstGeom prst="rect">
                          <a:avLst/>
                        </a:prstGeom>
                        <a:gradFill rotWithShape="1">
                          <a:gsLst>
                            <a:gs pos="0">
                              <a:srgbClr val="4F81BD"/>
                            </a:gs>
                            <a:gs pos="100000">
                              <a:srgbClr val="95B3D7">
                                <a:alpha val="0"/>
                              </a:srgbClr>
                            </a:gs>
                          </a:gsLst>
                          <a:lin ang="5400000" scaled="1"/>
                        </a:gradFill>
                        <a:ln>
                          <a:noFill/>
                        </a:ln>
                        <a:extLst>
                          <a:ext uri="{91240B29-F687-4F45-9708-019B960494DF}">
                            <a14:hiddenLine xmlns:a14="http://schemas.microsoft.com/office/drawing/2010/main" w="9525">
                              <a:solidFill>
                                <a:srgbClr val="548DD4"/>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1604C" id="Rectangle 2" o:spid="_x0000_s1026" style="position:absolute;margin-left:-175.85pt;margin-top:-137.55pt;width:220.8pt;height:906.8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" fillcolor="#4f81bd" stroked="f" strokecolor="#548dd4">
                <v:fill color2="#95b3d7" o:opacity2="0" rotate="t" focus="100%" type="gradient"/>
                <w10:wrap anchorx="margin"/>
              </v:rect>
            </w:pict>
          </mc:Fallback>
        </mc:AlternateContent>
      </w:r>
      <w:r w:rsidRPr="005C4C16">
        <w:rPr>
          <w:rFonts w:ascii="Comic Sans MS" w:hAnsi="Comic Sans MS"/>
          <w:b/>
          <w:bCs/>
          <w:sz w:val="40"/>
          <w:szCs w:val="40"/>
        </w:rPr>
        <w:t xml:space="preserve">    </w:t>
      </w:r>
    </w:p>
    <w:p w14:paraId="3F1D8B00" w14:textId="77777777" w:rsidR="00DF785B" w:rsidRDefault="00DF785B" w:rsidP="00DF785B">
      <w:pPr>
        <w:spacing w:line="360" w:lineRule="auto"/>
        <w:rPr>
          <w:rFonts w:ascii="Arial" w:hAnsi="Arial" w:cs="Arial"/>
        </w:rPr>
      </w:pPr>
    </w:p>
    <w:p w14:paraId="6B6A4CD9" w14:textId="77777777" w:rsidR="00DF785B" w:rsidRDefault="00DF785B" w:rsidP="00DF785B">
      <w:pPr>
        <w:spacing w:line="360" w:lineRule="auto"/>
        <w:rPr>
          <w:rFonts w:ascii="Arial" w:hAnsi="Arial" w:cs="Arial"/>
        </w:rPr>
      </w:pPr>
    </w:p>
    <w:p w14:paraId="68131678" w14:textId="77777777" w:rsidR="00DF785B" w:rsidRDefault="00DF785B" w:rsidP="00DF785B">
      <w:pPr>
        <w:spacing w:line="360" w:lineRule="auto"/>
        <w:rPr>
          <w:rFonts w:ascii="Arial" w:hAnsi="Arial" w:cs="Arial"/>
        </w:rPr>
      </w:pPr>
    </w:p>
    <w:p w14:paraId="3F51DA54" w14:textId="77777777" w:rsidR="00DF785B" w:rsidRDefault="00DF785B" w:rsidP="00DF785B">
      <w:pPr>
        <w:spacing w:line="360" w:lineRule="auto"/>
        <w:rPr>
          <w:rFonts w:ascii="Arial" w:hAnsi="Arial" w:cs="Arial"/>
        </w:rPr>
      </w:pPr>
      <w:r>
        <w:rPr>
          <w:noProof/>
        </w:rPr>
        <mc:AlternateContent>
          <mc:Choice Requires="wps">
            <w:drawing>
              <wp:anchor distT="0" distB="0" distL="114300" distR="114300" simplePos="0" relativeHeight="251663360" behindDoc="0" locked="0" layoutInCell="0" allowOverlap="1" wp14:anchorId="35516E71" wp14:editId="1006BA66">
                <wp:simplePos x="0" y="0"/>
                <wp:positionH relativeFrom="page">
                  <wp:posOffset>0</wp:posOffset>
                </wp:positionH>
                <wp:positionV relativeFrom="page">
                  <wp:posOffset>2484120</wp:posOffset>
                </wp:positionV>
                <wp:extent cx="7555230" cy="1988820"/>
                <wp:effectExtent l="0" t="0" r="26670" b="1143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230" cy="1988820"/>
                        </a:xfrm>
                        <a:prstGeom prst="rect">
                          <a:avLst/>
                        </a:prstGeom>
                        <a:solidFill>
                          <a:srgbClr val="365F91"/>
                        </a:solidFill>
                        <a:ln w="12700">
                          <a:solidFill>
                            <a:srgbClr val="548DD4"/>
                          </a:solidFill>
                          <a:miter lim="800000"/>
                          <a:headEnd/>
                          <a:tailEnd/>
                        </a:ln>
                      </wps:spPr>
                      <wps:txbx>
                        <w:txbxContent>
                          <w:p w14:paraId="56CE898B" w14:textId="08BC49B3" w:rsidR="00DF785B" w:rsidRDefault="00DF785B" w:rsidP="00DF785B">
                            <w:pPr>
                              <w:pStyle w:val="NoSpacing"/>
                              <w:jc w:val="center"/>
                              <w:rPr>
                                <w:rFonts w:ascii="Cambria" w:eastAsia="Times New Roman" w:hAnsi="Cambria"/>
                                <w:color w:val="FFFFFF"/>
                                <w:sz w:val="72"/>
                                <w:szCs w:val="72"/>
                              </w:rPr>
                            </w:pPr>
                            <w:r>
                              <w:rPr>
                                <w:rFonts w:ascii="Arial" w:eastAsia="Times New Roman" w:hAnsi="Arial"/>
                                <w:b/>
                                <w:color w:val="FFFFFF"/>
                                <w:sz w:val="16"/>
                                <w:szCs w:val="16"/>
                              </w:rPr>
                              <w:br/>
                            </w:r>
                            <w:r>
                              <w:rPr>
                                <w:rFonts w:ascii="Arial" w:eastAsia="Times New Roman" w:hAnsi="Arial"/>
                                <w:b/>
                                <w:color w:val="FFFFFF"/>
                                <w:sz w:val="72"/>
                                <w:szCs w:val="72"/>
                              </w:rPr>
                              <w:t xml:space="preserve">Additional Learning Needs (ALN) Policy </w:t>
                            </w:r>
                          </w:p>
                        </w:txbxContent>
                      </wps:txbx>
                      <wps:bodyPr rot="0" vertOverflow="clip" horzOverflow="clip"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516E71" id="Rectangle 93" o:spid="_x0000_s1026" style="position:absolute;margin-left:0;margin-top:195.6pt;width:594.9pt;height:156.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" o:allowincell="f" fillcolor="#365f91" strokecolor="#548dd4" strokeweight="1pt">
                <v:textbox inset="14.4pt,,14.4pt">
                  <w:txbxContent>
                    <w:p w14:paraId="56CE898B" w14:textId="08BC49B3" w:rsidR="00DF785B" w:rsidRDefault="00DF785B" w:rsidP="00DF785B">
                      <w:pPr>
                        <w:pStyle w:val="NoSpacing"/>
                        <w:jc w:val="center"/>
                        <w:rPr>
                          <w:rFonts w:ascii="Cambria" w:eastAsia="Times New Roman" w:hAnsi="Cambria"/>
                          <w:color w:val="FFFFFF"/>
                          <w:sz w:val="72"/>
                          <w:szCs w:val="72"/>
                        </w:rPr>
                      </w:pPr>
                      <w:r>
                        <w:rPr>
                          <w:rFonts w:ascii="Arial" w:eastAsia="Times New Roman" w:hAnsi="Arial"/>
                          <w:b/>
                          <w:color w:val="FFFFFF"/>
                          <w:sz w:val="16"/>
                          <w:szCs w:val="16"/>
                        </w:rPr>
                        <w:br/>
                      </w:r>
                      <w:r>
                        <w:rPr>
                          <w:rFonts w:ascii="Arial" w:eastAsia="Times New Roman" w:hAnsi="Arial"/>
                          <w:b/>
                          <w:color w:val="FFFFFF"/>
                          <w:sz w:val="72"/>
                          <w:szCs w:val="72"/>
                        </w:rPr>
                        <w:t xml:space="preserve">Additional Learning Needs (ALN) Policy </w:t>
                      </w:r>
                    </w:p>
                  </w:txbxContent>
                </v:textbox>
                <w10:wrap anchorx="page" anchory="page"/>
              </v:rect>
            </w:pict>
          </mc:Fallback>
        </mc:AlternateContent>
      </w:r>
    </w:p>
    <w:p w14:paraId="42318F19" w14:textId="77777777" w:rsidR="00DF785B" w:rsidRDefault="00DF785B" w:rsidP="00DF785B">
      <w:pPr>
        <w:spacing w:line="360" w:lineRule="auto"/>
        <w:rPr>
          <w:rFonts w:ascii="Arial" w:hAnsi="Arial" w:cs="Arial"/>
        </w:rPr>
      </w:pPr>
    </w:p>
    <w:p w14:paraId="024B8FF9" w14:textId="77777777" w:rsidR="00DF785B" w:rsidRDefault="00DF785B" w:rsidP="00DF785B">
      <w:pPr>
        <w:spacing w:line="360" w:lineRule="auto"/>
        <w:rPr>
          <w:rFonts w:ascii="Arial" w:hAnsi="Arial" w:cs="Arial"/>
        </w:rPr>
      </w:pPr>
    </w:p>
    <w:p w14:paraId="27DEE76D" w14:textId="77777777" w:rsidR="00DF785B" w:rsidRDefault="00DF785B" w:rsidP="00DF785B">
      <w:pPr>
        <w:spacing w:line="360" w:lineRule="auto"/>
        <w:rPr>
          <w:rFonts w:ascii="Arial" w:hAnsi="Arial" w:cs="Arial"/>
        </w:rPr>
      </w:pPr>
    </w:p>
    <w:p w14:paraId="2D60FB45" w14:textId="77777777" w:rsidR="00DF785B" w:rsidRDefault="00DF785B" w:rsidP="00DF785B">
      <w:pPr>
        <w:spacing w:line="360" w:lineRule="auto"/>
        <w:rPr>
          <w:rFonts w:ascii="Arial" w:hAnsi="Arial" w:cs="Arial"/>
        </w:rPr>
      </w:pPr>
    </w:p>
    <w:p w14:paraId="7C945929" w14:textId="77777777" w:rsidR="00DF785B" w:rsidRDefault="00DF785B" w:rsidP="00DF785B">
      <w:pPr>
        <w:spacing w:line="360" w:lineRule="auto"/>
        <w:rPr>
          <w:rFonts w:ascii="Arial" w:hAnsi="Arial" w:cs="Arial"/>
        </w:rPr>
      </w:pPr>
    </w:p>
    <w:p w14:paraId="622D6497" w14:textId="77777777" w:rsidR="00DF785B" w:rsidRDefault="00DF785B" w:rsidP="00DF785B">
      <w:pPr>
        <w:spacing w:line="360" w:lineRule="auto"/>
        <w:rPr>
          <w:rFonts w:ascii="Arial" w:hAnsi="Arial" w:cs="Arial"/>
        </w:rPr>
      </w:pPr>
    </w:p>
    <w:p w14:paraId="0278E7E0" w14:textId="77777777" w:rsidR="00DF785B" w:rsidRDefault="00DF785B" w:rsidP="00DF785B">
      <w:pPr>
        <w:spacing w:line="360" w:lineRule="auto"/>
        <w:rPr>
          <w:rFonts w:ascii="Arial" w:hAnsi="Arial" w:cs="Arial"/>
        </w:rPr>
      </w:pPr>
    </w:p>
    <w:p w14:paraId="736428E1" w14:textId="77777777" w:rsidR="00DF785B" w:rsidRDefault="00DF785B" w:rsidP="00DF785B">
      <w:pPr>
        <w:spacing w:line="360" w:lineRule="auto"/>
        <w:rPr>
          <w:rFonts w:ascii="Tahoma" w:hAnsi="Tahoma" w:cs="Tahoma"/>
        </w:rPr>
      </w:pPr>
    </w:p>
    <w:p w14:paraId="64813BE5" w14:textId="77777777" w:rsidR="00DF785B" w:rsidRDefault="00DF785B" w:rsidP="00DF785B">
      <w:pPr>
        <w:spacing w:line="360" w:lineRule="auto"/>
        <w:rPr>
          <w:rFonts w:cs="Tahoma"/>
        </w:rPr>
      </w:pPr>
    </w:p>
    <w:p w14:paraId="4CE3B035" w14:textId="77777777" w:rsidR="00DF785B" w:rsidRDefault="00DF785B" w:rsidP="00DF785B">
      <w:pPr>
        <w:spacing w:line="360" w:lineRule="auto"/>
        <w:rPr>
          <w:rFonts w:cs="Tahoma"/>
        </w:rPr>
      </w:pPr>
    </w:p>
    <w:p w14:paraId="55EBD04C" w14:textId="77777777" w:rsidR="00DF785B" w:rsidRDefault="00DF785B" w:rsidP="00DF785B">
      <w:pPr>
        <w:spacing w:line="360" w:lineRule="auto"/>
        <w:rPr>
          <w:rFonts w:cs="Tahoma"/>
        </w:rPr>
      </w:pPr>
    </w:p>
    <w:p w14:paraId="52A2D4CA" w14:textId="77777777" w:rsidR="00DF785B" w:rsidRDefault="00DF785B" w:rsidP="00DF785B">
      <w:pPr>
        <w:spacing w:line="360" w:lineRule="auto"/>
        <w:rPr>
          <w:rFonts w:cs="Tahoma"/>
        </w:rPr>
      </w:pPr>
    </w:p>
    <w:p w14:paraId="4BCA39C6" w14:textId="7EC4A6FD" w:rsidR="00DF785B" w:rsidRDefault="00DF785B" w:rsidP="00C74A53">
      <w:pPr>
        <w:spacing w:line="360" w:lineRule="auto"/>
        <w:ind w:left="6924"/>
        <w:rPr>
          <w:rFonts w:ascii="Arial" w:hAnsi="Arial" w:cs="Arial"/>
          <w:b/>
          <w:color w:val="1F3864" w:themeColor="accent1" w:themeShade="80"/>
          <w:sz w:val="40"/>
          <w:szCs w:val="40"/>
        </w:rPr>
      </w:pPr>
      <w:r>
        <w:rPr>
          <w:rFonts w:ascii="Tahoma" w:hAnsi="Tahoma" w:cs="Times New Roman"/>
          <w:noProof/>
          <w:sz w:val="24"/>
          <w:szCs w:val="24"/>
        </w:rPr>
        <mc:AlternateContent>
          <mc:Choice Requires="wps">
            <w:drawing>
              <wp:anchor distT="0" distB="0" distL="114300" distR="114300" simplePos="0" relativeHeight="251660288" behindDoc="0" locked="0" layoutInCell="1" allowOverlap="1" wp14:anchorId="6D298A42" wp14:editId="2103480E">
                <wp:simplePos x="0" y="0"/>
                <wp:positionH relativeFrom="column">
                  <wp:posOffset>3471545</wp:posOffset>
                </wp:positionH>
                <wp:positionV relativeFrom="paragraph">
                  <wp:posOffset>7172325</wp:posOffset>
                </wp:positionV>
                <wp:extent cx="2861945" cy="2072005"/>
                <wp:effectExtent l="0" t="0" r="6985" b="508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207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001A9" w14:textId="77777777" w:rsidR="00DF785B" w:rsidRDefault="00DF785B" w:rsidP="00DF785B">
                            <w:r>
                              <w:rPr>
                                <w:rFonts w:ascii="Times New Roman" w:hAnsi="Times New Roman"/>
                                <w:noProof/>
                                <w:sz w:val="20"/>
                                <w:szCs w:val="20"/>
                              </w:rPr>
                              <w:drawing>
                                <wp:inline distT="0" distB="0" distL="0" distR="0" wp14:anchorId="1C2B4572" wp14:editId="4313D9D1">
                                  <wp:extent cx="2682240" cy="1981200"/>
                                  <wp:effectExtent l="0" t="0" r="3810" b="0"/>
                                  <wp:docPr id="87" name="Picture 87" descr="bgc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cb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240" cy="1981200"/>
                                          </a:xfrm>
                                          <a:prstGeom prst="rect">
                                            <a:avLst/>
                                          </a:prstGeom>
                                          <a:noFill/>
                                          <a:ln>
                                            <a:noFill/>
                                          </a:ln>
                                        </pic:spPr>
                                      </pic:pic>
                                    </a:graphicData>
                                  </a:graphic>
                                </wp:inline>
                              </w:drawing>
                            </w:r>
                          </w:p>
                        </w:txbxContent>
                      </wps:txbx>
                      <wps:bodyPr rot="0" vertOverflow="clip" horzOverflow="clip"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D298A42" id="_x0000_t202" coordsize="21600,21600" o:spt="202" path="m,l,21600r21600,l21600,xe">
                <v:stroke joinstyle="miter"/>
                <v:path gradientshapeok="t" o:connecttype="rect"/>
              </v:shapetype>
              <v:shape id="Text Box 88" o:spid="_x0000_s1027" type="#_x0000_t202" style="position:absolute;left:0;text-align:left;margin-left:273.35pt;margin-top:564.75pt;width:225.35pt;height:163.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" stroked="f">
                <v:textbox style="mso-fit-shape-to-text:t">
                  <w:txbxContent>
                    <w:p w14:paraId="52C001A9" w14:textId="77777777" w:rsidR="00DF785B" w:rsidRDefault="00DF785B" w:rsidP="00DF785B">
                      <w:r>
                        <w:rPr>
                          <w:rFonts w:ascii="Times New Roman" w:hAnsi="Times New Roman"/>
                          <w:noProof/>
                          <w:sz w:val="20"/>
                          <w:szCs w:val="20"/>
                        </w:rPr>
                        <w:drawing>
                          <wp:inline distT="0" distB="0" distL="0" distR="0" wp14:anchorId="1C2B4572" wp14:editId="4313D9D1">
                            <wp:extent cx="2682240" cy="1981200"/>
                            <wp:effectExtent l="0" t="0" r="3810" b="0"/>
                            <wp:docPr id="87" name="Picture 87" descr="bgc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cb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1981200"/>
                                    </a:xfrm>
                                    <a:prstGeom prst="rect">
                                      <a:avLst/>
                                    </a:prstGeom>
                                    <a:noFill/>
                                    <a:ln>
                                      <a:noFill/>
                                    </a:ln>
                                  </pic:spPr>
                                </pic:pic>
                              </a:graphicData>
                            </a:graphic>
                          </wp:inline>
                        </w:drawing>
                      </w:r>
                    </w:p>
                  </w:txbxContent>
                </v:textbox>
              </v:shape>
            </w:pict>
          </mc:Fallback>
        </mc:AlternateContent>
      </w:r>
      <w:r>
        <w:rPr>
          <w:rFonts w:ascii="Arial" w:hAnsi="Arial" w:cs="Arial"/>
          <w:b/>
          <w:color w:val="1F3864" w:themeColor="accent1" w:themeShade="80"/>
          <w:sz w:val="40"/>
          <w:szCs w:val="40"/>
        </w:rPr>
        <w:t xml:space="preserve">September       </w:t>
      </w:r>
      <w:r w:rsidR="00C74A53">
        <w:rPr>
          <w:rFonts w:ascii="Arial" w:hAnsi="Arial" w:cs="Arial"/>
          <w:b/>
          <w:color w:val="1F3864" w:themeColor="accent1" w:themeShade="80"/>
          <w:sz w:val="40"/>
          <w:szCs w:val="40"/>
        </w:rPr>
        <w:t xml:space="preserve">    </w:t>
      </w:r>
      <w:r>
        <w:rPr>
          <w:rFonts w:ascii="Arial" w:hAnsi="Arial" w:cs="Arial"/>
          <w:b/>
          <w:color w:val="1F3864" w:themeColor="accent1" w:themeShade="80"/>
          <w:sz w:val="40"/>
          <w:szCs w:val="40"/>
        </w:rPr>
        <w:t>20</w:t>
      </w:r>
      <w:r w:rsidR="003B2643">
        <w:rPr>
          <w:rFonts w:ascii="Arial" w:hAnsi="Arial" w:cs="Arial"/>
          <w:b/>
          <w:color w:val="1F3864" w:themeColor="accent1" w:themeShade="80"/>
          <w:sz w:val="40"/>
          <w:szCs w:val="40"/>
        </w:rPr>
        <w:t>25-2027</w:t>
      </w:r>
      <w:r>
        <w:rPr>
          <w:rFonts w:ascii="Arial" w:hAnsi="Arial" w:cs="Arial"/>
          <w:b/>
          <w:color w:val="1F3864" w:themeColor="accent1" w:themeShade="80"/>
          <w:sz w:val="40"/>
          <w:szCs w:val="40"/>
        </w:rPr>
        <w:t xml:space="preserve"> </w:t>
      </w:r>
    </w:p>
    <w:p w14:paraId="28174C74" w14:textId="663BD911" w:rsidR="00DF785B" w:rsidRDefault="00C74A53" w:rsidP="00DF785B">
      <w:pPr>
        <w:spacing w:line="360" w:lineRule="auto"/>
        <w:ind w:left="5760" w:firstLine="720"/>
        <w:rPr>
          <w:rFonts w:ascii="Tahoma" w:hAnsi="Tahoma" w:cs="Tahoma"/>
          <w:sz w:val="24"/>
          <w:szCs w:val="24"/>
        </w:rPr>
      </w:pPr>
      <w:r>
        <w:rPr>
          <w:rFonts w:ascii="Tahoma" w:hAnsi="Tahoma" w:cs="Times New Roman"/>
          <w:noProof/>
          <w:sz w:val="24"/>
          <w:szCs w:val="24"/>
        </w:rPr>
        <w:drawing>
          <wp:anchor distT="0" distB="0" distL="114300" distR="114300" simplePos="0" relativeHeight="251661312" behindDoc="0" locked="0" layoutInCell="1" allowOverlap="1" wp14:anchorId="2B7A49F7" wp14:editId="22D30D82">
            <wp:simplePos x="0" y="0"/>
            <wp:positionH relativeFrom="margin">
              <wp:posOffset>4324985</wp:posOffset>
            </wp:positionH>
            <wp:positionV relativeFrom="paragraph">
              <wp:posOffset>6985</wp:posOffset>
            </wp:positionV>
            <wp:extent cx="1596628" cy="1135380"/>
            <wp:effectExtent l="0" t="0" r="3810" b="7620"/>
            <wp:wrapNone/>
            <wp:docPr id="85" name="Picture 85" descr="A picture containing text, wheel,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wheel, vector graphic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628" cy="1135380"/>
                    </a:xfrm>
                    <a:prstGeom prst="rect">
                      <a:avLst/>
                    </a:prstGeom>
                    <a:noFill/>
                  </pic:spPr>
                </pic:pic>
              </a:graphicData>
            </a:graphic>
            <wp14:sizeRelH relativeFrom="margin">
              <wp14:pctWidth>0</wp14:pctWidth>
            </wp14:sizeRelH>
            <wp14:sizeRelV relativeFrom="margin">
              <wp14:pctHeight>0</wp14:pctHeight>
            </wp14:sizeRelV>
          </wp:anchor>
        </w:drawing>
      </w:r>
    </w:p>
    <w:p w14:paraId="20DCCAB8" w14:textId="77777777" w:rsidR="00DF785B" w:rsidRDefault="00DF785B" w:rsidP="00DF785B">
      <w:pPr>
        <w:spacing w:line="360" w:lineRule="auto"/>
        <w:ind w:left="5760" w:firstLine="720"/>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786"/>
      </w:tblGrid>
      <w:tr w:rsidR="00DF785B" w14:paraId="0357179E" w14:textId="77777777" w:rsidTr="002F3380">
        <w:tc>
          <w:tcPr>
            <w:tcW w:w="7508" w:type="dxa"/>
            <w:hideMark/>
          </w:tcPr>
          <w:p w14:paraId="5159C0BF" w14:textId="77777777" w:rsidR="00DF785B" w:rsidRDefault="00DF785B" w:rsidP="002F3380">
            <w:pPr>
              <w:rPr>
                <w:rFonts w:ascii="Arial" w:hAnsi="Arial" w:cs="Arial"/>
                <w:lang w:val="en-US" w:eastAsia="ja-JP"/>
              </w:rPr>
            </w:pPr>
            <w:r>
              <w:rPr>
                <w:rFonts w:cs="Tahoma"/>
                <w:lang w:val="en-US" w:eastAsia="ja-JP"/>
              </w:rPr>
              <w:br w:type="page"/>
            </w:r>
            <w:r>
              <w:rPr>
                <w:rFonts w:ascii="Arial" w:hAnsi="Arial" w:cs="Arial"/>
                <w:lang w:val="en-US" w:eastAsia="ja-JP"/>
              </w:rPr>
              <w:t xml:space="preserve"> </w:t>
            </w:r>
          </w:p>
        </w:tc>
        <w:tc>
          <w:tcPr>
            <w:tcW w:w="786" w:type="dxa"/>
          </w:tcPr>
          <w:p w14:paraId="7B44394C" w14:textId="77777777" w:rsidR="00DF785B" w:rsidRDefault="00DF785B" w:rsidP="002F3380">
            <w:pPr>
              <w:jc w:val="center"/>
              <w:rPr>
                <w:rFonts w:ascii="Arial" w:hAnsi="Arial" w:cs="Arial"/>
                <w:lang w:val="en-US" w:eastAsia="ja-JP"/>
              </w:rPr>
            </w:pPr>
          </w:p>
        </w:tc>
      </w:tr>
      <w:tr w:rsidR="00DF785B" w14:paraId="5F349E4F" w14:textId="77777777" w:rsidTr="002F3380">
        <w:tc>
          <w:tcPr>
            <w:tcW w:w="7508" w:type="dxa"/>
          </w:tcPr>
          <w:p w14:paraId="3F31B761" w14:textId="77777777" w:rsidR="00DF785B" w:rsidRDefault="00DF785B" w:rsidP="002F3380">
            <w:pPr>
              <w:rPr>
                <w:rFonts w:ascii="Arial" w:hAnsi="Arial" w:cs="Arial"/>
                <w:lang w:val="en-US" w:eastAsia="ja-JP"/>
              </w:rPr>
            </w:pPr>
          </w:p>
        </w:tc>
        <w:tc>
          <w:tcPr>
            <w:tcW w:w="786" w:type="dxa"/>
          </w:tcPr>
          <w:p w14:paraId="7154D9CE" w14:textId="77777777" w:rsidR="00DF785B" w:rsidRDefault="00DF785B" w:rsidP="002F3380">
            <w:pPr>
              <w:jc w:val="center"/>
              <w:rPr>
                <w:rFonts w:ascii="Arial" w:hAnsi="Arial" w:cs="Arial"/>
                <w:lang w:val="en-US" w:eastAsia="ja-JP"/>
              </w:rPr>
            </w:pPr>
          </w:p>
        </w:tc>
      </w:tr>
      <w:tr w:rsidR="00DF785B" w14:paraId="6CEE1EE2" w14:textId="77777777" w:rsidTr="002F3380">
        <w:tc>
          <w:tcPr>
            <w:tcW w:w="7508" w:type="dxa"/>
          </w:tcPr>
          <w:p w14:paraId="00AA1AE3" w14:textId="77777777" w:rsidR="00DF785B" w:rsidRDefault="00DF785B" w:rsidP="002F3380">
            <w:pPr>
              <w:rPr>
                <w:rFonts w:ascii="Arial" w:hAnsi="Arial" w:cs="Arial"/>
                <w:lang w:val="en-US" w:eastAsia="ja-JP"/>
              </w:rPr>
            </w:pPr>
          </w:p>
        </w:tc>
        <w:tc>
          <w:tcPr>
            <w:tcW w:w="786" w:type="dxa"/>
          </w:tcPr>
          <w:p w14:paraId="18D6364E" w14:textId="77777777" w:rsidR="00DF785B" w:rsidRDefault="00DF785B" w:rsidP="002F3380">
            <w:pPr>
              <w:jc w:val="center"/>
              <w:rPr>
                <w:rFonts w:ascii="Arial" w:hAnsi="Arial" w:cs="Arial"/>
                <w:lang w:val="en-US" w:eastAsia="ja-JP"/>
              </w:rPr>
            </w:pPr>
          </w:p>
        </w:tc>
      </w:tr>
      <w:tr w:rsidR="00DF785B" w14:paraId="4591417D" w14:textId="77777777" w:rsidTr="002F3380">
        <w:tc>
          <w:tcPr>
            <w:tcW w:w="7508" w:type="dxa"/>
          </w:tcPr>
          <w:p w14:paraId="0623B390" w14:textId="77777777" w:rsidR="00DF785B" w:rsidRDefault="00DF785B" w:rsidP="002F3380">
            <w:pPr>
              <w:rPr>
                <w:rFonts w:ascii="Arial" w:hAnsi="Arial" w:cs="Arial"/>
                <w:lang w:val="en-US" w:eastAsia="ja-JP"/>
              </w:rPr>
            </w:pPr>
          </w:p>
        </w:tc>
        <w:tc>
          <w:tcPr>
            <w:tcW w:w="786" w:type="dxa"/>
          </w:tcPr>
          <w:p w14:paraId="22AC42F4" w14:textId="77777777" w:rsidR="00DF785B" w:rsidRDefault="00DF785B" w:rsidP="002F3380">
            <w:pPr>
              <w:jc w:val="center"/>
              <w:rPr>
                <w:rFonts w:ascii="Arial" w:hAnsi="Arial" w:cs="Arial"/>
                <w:lang w:val="en-US" w:eastAsia="ja-JP"/>
              </w:rPr>
            </w:pPr>
          </w:p>
        </w:tc>
      </w:tr>
      <w:tr w:rsidR="00DF785B" w14:paraId="59AEFB76" w14:textId="77777777" w:rsidTr="002F3380">
        <w:tc>
          <w:tcPr>
            <w:tcW w:w="7508" w:type="dxa"/>
          </w:tcPr>
          <w:p w14:paraId="708A30BF" w14:textId="77777777" w:rsidR="00DF785B" w:rsidRDefault="00DF785B" w:rsidP="002F3380">
            <w:pPr>
              <w:rPr>
                <w:rFonts w:ascii="Arial" w:hAnsi="Arial" w:cs="Arial"/>
                <w:lang w:val="en-US" w:eastAsia="ja-JP"/>
              </w:rPr>
            </w:pPr>
          </w:p>
        </w:tc>
        <w:tc>
          <w:tcPr>
            <w:tcW w:w="786" w:type="dxa"/>
          </w:tcPr>
          <w:p w14:paraId="007D1583" w14:textId="77777777" w:rsidR="00DF785B" w:rsidRDefault="00DF785B" w:rsidP="002F3380">
            <w:pPr>
              <w:jc w:val="center"/>
              <w:rPr>
                <w:rFonts w:ascii="Arial" w:hAnsi="Arial" w:cs="Arial"/>
                <w:lang w:val="en-US" w:eastAsia="ja-JP"/>
              </w:rPr>
            </w:pPr>
          </w:p>
        </w:tc>
      </w:tr>
      <w:tr w:rsidR="00DF785B" w14:paraId="5206ACBE" w14:textId="77777777" w:rsidTr="002F3380">
        <w:tc>
          <w:tcPr>
            <w:tcW w:w="7508" w:type="dxa"/>
            <w:hideMark/>
          </w:tcPr>
          <w:p w14:paraId="28F1B28A" w14:textId="77777777" w:rsidR="00DF785B" w:rsidRDefault="00DF785B" w:rsidP="002F3380">
            <w:pPr>
              <w:rPr>
                <w:rFonts w:ascii="Arial" w:hAnsi="Arial" w:cs="Arial"/>
                <w:lang w:eastAsia="en-GB"/>
              </w:rPr>
            </w:pPr>
            <w:r>
              <w:rPr>
                <w:rFonts w:ascii="Arial" w:hAnsi="Arial" w:cs="Arial"/>
                <w:lang w:val="en-US" w:eastAsia="ja-JP"/>
              </w:rPr>
              <w:br/>
            </w:r>
          </w:p>
        </w:tc>
        <w:tc>
          <w:tcPr>
            <w:tcW w:w="786" w:type="dxa"/>
          </w:tcPr>
          <w:p w14:paraId="5B5B20D0" w14:textId="77777777" w:rsidR="00DF785B" w:rsidRDefault="00DF785B" w:rsidP="002F3380">
            <w:pPr>
              <w:jc w:val="center"/>
              <w:rPr>
                <w:rFonts w:ascii="Arial" w:hAnsi="Arial" w:cs="Arial"/>
                <w:lang w:val="en-US" w:eastAsia="ja-JP"/>
              </w:rPr>
            </w:pPr>
          </w:p>
        </w:tc>
      </w:tr>
    </w:tbl>
    <w:p w14:paraId="651DE56A" w14:textId="77777777" w:rsidR="00DF785B" w:rsidRDefault="00DF785B" w:rsidP="00DF785B"/>
    <w:p w14:paraId="72C00AD0" w14:textId="21561E1C" w:rsidR="00E3261E" w:rsidRPr="000A0CED" w:rsidRDefault="00E3261E" w:rsidP="000A0CED">
      <w:pPr>
        <w:autoSpaceDE w:val="0"/>
        <w:autoSpaceDN w:val="0"/>
        <w:adjustRightInd w:val="0"/>
        <w:spacing w:after="0" w:line="240" w:lineRule="auto"/>
        <w:jc w:val="center"/>
        <w:rPr>
          <w:rFonts w:ascii="Arial" w:eastAsia="Times New Roman" w:hAnsi="Arial" w:cs="Arial"/>
          <w:b/>
          <w:sz w:val="36"/>
          <w:szCs w:val="36"/>
          <w:lang w:eastAsia="en-GB"/>
        </w:rPr>
      </w:pPr>
      <w:r w:rsidRPr="000A0CED">
        <w:rPr>
          <w:rFonts w:ascii="Arial" w:eastAsia="Times New Roman" w:hAnsi="Arial" w:cs="Arial"/>
          <w:b/>
          <w:sz w:val="36"/>
          <w:szCs w:val="36"/>
          <w:lang w:eastAsia="en-GB"/>
        </w:rPr>
        <w:lastRenderedPageBreak/>
        <w:t xml:space="preserve">Additional Learning Needs (ALN) </w:t>
      </w:r>
      <w:r w:rsidR="00B23DCA" w:rsidRPr="000A0CED">
        <w:rPr>
          <w:rFonts w:ascii="Arial" w:eastAsia="Times New Roman" w:hAnsi="Arial" w:cs="Arial"/>
          <w:b/>
          <w:sz w:val="36"/>
          <w:szCs w:val="36"/>
          <w:lang w:eastAsia="en-GB"/>
        </w:rPr>
        <w:t>Policy</w:t>
      </w:r>
    </w:p>
    <w:p w14:paraId="4C6BB7A9" w14:textId="77777777" w:rsidR="00E3261E" w:rsidRPr="000A0CED" w:rsidRDefault="00E3261E" w:rsidP="00E3261E">
      <w:pPr>
        <w:autoSpaceDE w:val="0"/>
        <w:autoSpaceDN w:val="0"/>
        <w:adjustRightInd w:val="0"/>
        <w:spacing w:after="0" w:line="240" w:lineRule="auto"/>
        <w:jc w:val="both"/>
        <w:rPr>
          <w:rFonts w:ascii="Arial" w:eastAsia="Times New Roman" w:hAnsi="Arial" w:cs="Arial"/>
          <w:sz w:val="24"/>
          <w:szCs w:val="24"/>
          <w:lang w:eastAsia="en-GB"/>
        </w:rPr>
      </w:pPr>
    </w:p>
    <w:p w14:paraId="5B71B006" w14:textId="77777777" w:rsidR="00E3261E" w:rsidRPr="000A0CED" w:rsidRDefault="00E3261E" w:rsidP="00E3261E">
      <w:pPr>
        <w:autoSpaceDE w:val="0"/>
        <w:autoSpaceDN w:val="0"/>
        <w:adjustRightInd w:val="0"/>
        <w:spacing w:after="0" w:line="240" w:lineRule="auto"/>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br/>
      </w:r>
    </w:p>
    <w:p w14:paraId="337ACA05" w14:textId="77777777" w:rsidR="00E3261E" w:rsidRPr="000A0CED" w:rsidRDefault="00E3261E" w:rsidP="00E3261E">
      <w:pPr>
        <w:autoSpaceDE w:val="0"/>
        <w:autoSpaceDN w:val="0"/>
        <w:adjustRightInd w:val="0"/>
        <w:spacing w:after="0" w:line="240" w:lineRule="auto"/>
        <w:jc w:val="both"/>
        <w:rPr>
          <w:rFonts w:ascii="Arial" w:eastAsia="Times New Roman" w:hAnsi="Arial" w:cs="Arial"/>
          <w:bCs/>
          <w:sz w:val="28"/>
          <w:szCs w:val="28"/>
          <w:lang w:eastAsia="en-GB"/>
        </w:rPr>
      </w:pPr>
      <w:r w:rsidRPr="000A0CED">
        <w:rPr>
          <w:rFonts w:ascii="Arial" w:eastAsia="Times New Roman" w:hAnsi="Arial" w:cs="Arial"/>
          <w:b/>
          <w:sz w:val="28"/>
          <w:szCs w:val="28"/>
          <w:lang w:eastAsia="en-GB"/>
        </w:rPr>
        <w:t xml:space="preserve">   </w:t>
      </w:r>
      <w:r w:rsidRPr="000A0CED">
        <w:rPr>
          <w:rFonts w:ascii="Arial" w:eastAsia="Times New Roman" w:hAnsi="Arial" w:cs="Arial"/>
          <w:bCs/>
          <w:sz w:val="28"/>
          <w:szCs w:val="28"/>
          <w:lang w:eastAsia="en-GB"/>
        </w:rPr>
        <w:t>Contents</w:t>
      </w:r>
    </w:p>
    <w:p w14:paraId="08A4F49E" w14:textId="77777777" w:rsidR="00E3261E" w:rsidRPr="000A0CED" w:rsidRDefault="00E3261E" w:rsidP="00E3261E">
      <w:pPr>
        <w:autoSpaceDE w:val="0"/>
        <w:autoSpaceDN w:val="0"/>
        <w:adjustRightInd w:val="0"/>
        <w:spacing w:after="0" w:line="240" w:lineRule="auto"/>
        <w:jc w:val="both"/>
        <w:rPr>
          <w:rFonts w:ascii="Arial" w:eastAsia="Times New Roman" w:hAnsi="Arial" w:cs="Arial"/>
          <w:bCs/>
          <w:sz w:val="28"/>
          <w:szCs w:val="28"/>
          <w:lang w:eastAsia="en-GB"/>
        </w:rPr>
      </w:pPr>
    </w:p>
    <w:p w14:paraId="3B48F9DC" w14:textId="77777777" w:rsidR="00E3261E" w:rsidRPr="000A0CED" w:rsidRDefault="00E3261E" w:rsidP="00E3261E">
      <w:pPr>
        <w:numPr>
          <w:ilvl w:val="0"/>
          <w:numId w:val="6"/>
        </w:numPr>
        <w:spacing w:after="219" w:line="240" w:lineRule="auto"/>
        <w:ind w:hanging="36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Executive Summary </w:t>
      </w:r>
    </w:p>
    <w:p w14:paraId="79A64A0E" w14:textId="77777777" w:rsidR="00E3261E" w:rsidRPr="000A0CED" w:rsidRDefault="00E3261E" w:rsidP="00E3261E">
      <w:pPr>
        <w:spacing w:after="22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7B73F2D1" w14:textId="77777777" w:rsidR="00E3261E" w:rsidRPr="000A0CED" w:rsidRDefault="00E3261E" w:rsidP="00E3261E">
      <w:pPr>
        <w:numPr>
          <w:ilvl w:val="0"/>
          <w:numId w:val="6"/>
        </w:numPr>
        <w:spacing w:after="219" w:line="240" w:lineRule="auto"/>
        <w:ind w:hanging="36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Context - National and Local </w:t>
      </w:r>
    </w:p>
    <w:p w14:paraId="2A374652" w14:textId="77777777" w:rsidR="00E3261E" w:rsidRPr="000A0CED" w:rsidRDefault="00E3261E" w:rsidP="00E3261E">
      <w:pPr>
        <w:spacing w:after="22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25917E26" w14:textId="77777777" w:rsidR="00E3261E" w:rsidRPr="000A0CED" w:rsidRDefault="00E3261E" w:rsidP="00E3261E">
      <w:pPr>
        <w:numPr>
          <w:ilvl w:val="0"/>
          <w:numId w:val="6"/>
        </w:numPr>
        <w:spacing w:after="219" w:line="240" w:lineRule="auto"/>
        <w:ind w:hanging="36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Definitions </w:t>
      </w:r>
    </w:p>
    <w:p w14:paraId="59A140C9" w14:textId="77777777" w:rsidR="00E3261E" w:rsidRPr="000A0CED" w:rsidRDefault="00E3261E" w:rsidP="00E3261E">
      <w:pPr>
        <w:spacing w:after="218"/>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1A3F35B7" w14:textId="77777777" w:rsidR="00E3261E" w:rsidRPr="000A0CED" w:rsidRDefault="00E3261E" w:rsidP="00E3261E">
      <w:pPr>
        <w:numPr>
          <w:ilvl w:val="0"/>
          <w:numId w:val="6"/>
        </w:numPr>
        <w:spacing w:after="219" w:line="240" w:lineRule="auto"/>
        <w:ind w:hanging="36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Principles and Aims </w:t>
      </w:r>
    </w:p>
    <w:p w14:paraId="05FC6707" w14:textId="77777777" w:rsidR="00E3261E" w:rsidRPr="000A0CED" w:rsidRDefault="00E3261E" w:rsidP="00E3261E">
      <w:pPr>
        <w:spacing w:after="218"/>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3F093E33" w14:textId="77777777" w:rsidR="00E3261E" w:rsidRPr="000A0CED" w:rsidRDefault="00E3261E" w:rsidP="00E3261E">
      <w:pPr>
        <w:numPr>
          <w:ilvl w:val="0"/>
          <w:numId w:val="6"/>
        </w:numPr>
        <w:spacing w:after="219" w:line="240" w:lineRule="auto"/>
        <w:ind w:hanging="36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Roles and Responsibilities </w:t>
      </w:r>
    </w:p>
    <w:p w14:paraId="60A40F61" w14:textId="77777777" w:rsidR="00E3261E" w:rsidRPr="000A0CED" w:rsidRDefault="00E3261E" w:rsidP="00E3261E">
      <w:pPr>
        <w:spacing w:after="218"/>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10EEE8D0" w14:textId="77777777" w:rsidR="00E3261E" w:rsidRPr="000A0CED" w:rsidRDefault="00E3261E" w:rsidP="00E3261E">
      <w:pPr>
        <w:numPr>
          <w:ilvl w:val="0"/>
          <w:numId w:val="6"/>
        </w:numPr>
        <w:spacing w:after="219" w:line="240" w:lineRule="auto"/>
        <w:ind w:hanging="36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Partnership / Dispute Resolution </w:t>
      </w:r>
    </w:p>
    <w:p w14:paraId="38662E9B" w14:textId="77777777" w:rsidR="00E3261E" w:rsidRPr="000A0CED" w:rsidRDefault="00E3261E" w:rsidP="00E3261E">
      <w:pPr>
        <w:spacing w:after="22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4316CF3E" w14:textId="77777777" w:rsidR="00E3261E" w:rsidRPr="000A0CED" w:rsidRDefault="00E3261E" w:rsidP="00E3261E">
      <w:pPr>
        <w:numPr>
          <w:ilvl w:val="0"/>
          <w:numId w:val="6"/>
        </w:numPr>
        <w:spacing w:after="219" w:line="240" w:lineRule="auto"/>
        <w:ind w:hanging="36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Safeguarding </w:t>
      </w:r>
    </w:p>
    <w:p w14:paraId="5D195CAE" w14:textId="77777777" w:rsidR="00E3261E" w:rsidRPr="000A0CED" w:rsidRDefault="00E3261E" w:rsidP="00E3261E">
      <w:pPr>
        <w:spacing w:after="218"/>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31057347" w14:textId="77777777" w:rsidR="00E3261E" w:rsidRPr="000A0CED" w:rsidRDefault="00E3261E" w:rsidP="00E3261E">
      <w:pPr>
        <w:numPr>
          <w:ilvl w:val="0"/>
          <w:numId w:val="6"/>
        </w:numPr>
        <w:spacing w:after="19" w:line="240" w:lineRule="auto"/>
        <w:ind w:hanging="36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Monitoring, Evaluation and Review </w:t>
      </w:r>
    </w:p>
    <w:p w14:paraId="39242C22" w14:textId="77777777" w:rsidR="00E3261E" w:rsidRPr="000A0CED" w:rsidRDefault="00E3261E" w:rsidP="00E3261E">
      <w:pPr>
        <w:spacing w:after="19"/>
        <w:ind w:left="72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3BBDD6D0" w14:textId="77777777" w:rsidR="00E3261E" w:rsidRPr="000A0CED" w:rsidRDefault="00E3261E" w:rsidP="00E3261E">
      <w:pPr>
        <w:spacing w:after="21"/>
        <w:ind w:left="72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7CE6C7D2" w14:textId="77777777" w:rsidR="00E3261E" w:rsidRPr="000A0CED" w:rsidRDefault="00E3261E" w:rsidP="00E3261E">
      <w:pPr>
        <w:numPr>
          <w:ilvl w:val="0"/>
          <w:numId w:val="6"/>
        </w:numPr>
        <w:spacing w:after="219" w:line="240" w:lineRule="auto"/>
        <w:ind w:hanging="36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Training </w:t>
      </w:r>
    </w:p>
    <w:p w14:paraId="3C8CB076" w14:textId="77777777" w:rsidR="00E3261E" w:rsidRPr="000A0CED" w:rsidRDefault="00E3261E" w:rsidP="00E3261E">
      <w:pPr>
        <w:spacing w:after="220"/>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 </w:t>
      </w:r>
    </w:p>
    <w:p w14:paraId="7C5A6B5E" w14:textId="77777777" w:rsidR="00E3261E" w:rsidRPr="000A0CED" w:rsidRDefault="00E3261E" w:rsidP="00E3261E">
      <w:pPr>
        <w:numPr>
          <w:ilvl w:val="0"/>
          <w:numId w:val="6"/>
        </w:numPr>
        <w:spacing w:after="255" w:line="240" w:lineRule="auto"/>
        <w:ind w:hanging="427"/>
        <w:jc w:val="both"/>
        <w:rPr>
          <w:rFonts w:ascii="Arial" w:eastAsia="Times New Roman" w:hAnsi="Arial" w:cs="Arial"/>
          <w:bCs/>
          <w:sz w:val="24"/>
          <w:szCs w:val="24"/>
          <w:lang w:eastAsia="en-GB"/>
        </w:rPr>
      </w:pPr>
      <w:r w:rsidRPr="000A0CED">
        <w:rPr>
          <w:rFonts w:ascii="Arial" w:eastAsia="Times New Roman" w:hAnsi="Arial" w:cs="Arial"/>
          <w:bCs/>
          <w:sz w:val="24"/>
          <w:szCs w:val="24"/>
          <w:lang w:eastAsia="en-GB"/>
        </w:rPr>
        <w:t xml:space="preserve">Appendices </w:t>
      </w:r>
    </w:p>
    <w:p w14:paraId="33D5E072" w14:textId="77777777" w:rsidR="00E3261E" w:rsidRPr="000A0CED" w:rsidRDefault="00E3261E" w:rsidP="00E3261E">
      <w:pPr>
        <w:spacing w:after="0" w:line="240" w:lineRule="auto"/>
        <w:ind w:left="720"/>
        <w:jc w:val="both"/>
        <w:rPr>
          <w:rFonts w:ascii="Arial" w:eastAsia="Times New Roman" w:hAnsi="Arial" w:cs="Arial"/>
          <w:bCs/>
          <w:sz w:val="24"/>
          <w:szCs w:val="24"/>
          <w:lang w:eastAsia="en-GB"/>
        </w:rPr>
      </w:pPr>
    </w:p>
    <w:p w14:paraId="205E3B0C" w14:textId="77777777" w:rsidR="00E3261E" w:rsidRPr="000A0CED" w:rsidRDefault="00E3261E" w:rsidP="00E3261E">
      <w:pPr>
        <w:spacing w:after="255"/>
        <w:jc w:val="both"/>
        <w:rPr>
          <w:rFonts w:ascii="Arial" w:eastAsia="Times New Roman" w:hAnsi="Arial" w:cs="Arial"/>
          <w:sz w:val="24"/>
          <w:szCs w:val="24"/>
          <w:lang w:eastAsia="en-GB"/>
        </w:rPr>
      </w:pPr>
    </w:p>
    <w:p w14:paraId="311DAF3E" w14:textId="77777777" w:rsidR="00E305A4" w:rsidRPr="000A0CED" w:rsidRDefault="00E305A4" w:rsidP="00E3261E">
      <w:pPr>
        <w:spacing w:after="255"/>
        <w:jc w:val="both"/>
        <w:rPr>
          <w:rFonts w:ascii="Arial" w:eastAsia="Times New Roman" w:hAnsi="Arial" w:cs="Arial"/>
          <w:sz w:val="24"/>
          <w:szCs w:val="24"/>
          <w:lang w:eastAsia="en-GB"/>
        </w:rPr>
      </w:pPr>
    </w:p>
    <w:p w14:paraId="42C94CF4" w14:textId="77777777" w:rsidR="00E305A4" w:rsidRPr="000A0CED" w:rsidRDefault="00E305A4" w:rsidP="00E3261E">
      <w:pPr>
        <w:spacing w:after="255"/>
        <w:jc w:val="both"/>
        <w:rPr>
          <w:rFonts w:ascii="Arial" w:eastAsia="Times New Roman" w:hAnsi="Arial" w:cs="Arial"/>
          <w:sz w:val="24"/>
          <w:szCs w:val="24"/>
          <w:lang w:eastAsia="en-GB"/>
        </w:rPr>
      </w:pPr>
    </w:p>
    <w:p w14:paraId="3057466E" w14:textId="77777777" w:rsidR="00E3261E" w:rsidRPr="000A0CED" w:rsidRDefault="00E3261E" w:rsidP="00E3261E">
      <w:pPr>
        <w:spacing w:after="0"/>
        <w:jc w:val="both"/>
        <w:rPr>
          <w:rFonts w:ascii="Arial" w:eastAsia="Times New Roman" w:hAnsi="Arial" w:cs="Arial"/>
          <w:sz w:val="24"/>
          <w:szCs w:val="24"/>
          <w:lang w:eastAsia="en-GB"/>
        </w:rPr>
      </w:pPr>
      <w:r w:rsidRPr="000A0CED">
        <w:rPr>
          <w:rFonts w:ascii="Arial" w:eastAsia="Times New Roman" w:hAnsi="Arial" w:cs="Arial"/>
          <w:b/>
          <w:sz w:val="28"/>
          <w:szCs w:val="24"/>
          <w:lang w:eastAsia="en-GB"/>
        </w:rPr>
        <w:t xml:space="preserve"> </w:t>
      </w:r>
      <w:r w:rsidRPr="000A0CED">
        <w:rPr>
          <w:rFonts w:ascii="Arial" w:eastAsia="Times New Roman" w:hAnsi="Arial" w:cs="Arial"/>
          <w:b/>
          <w:sz w:val="28"/>
          <w:szCs w:val="24"/>
          <w:lang w:eastAsia="en-GB"/>
        </w:rPr>
        <w:tab/>
        <w:t xml:space="preserve"> </w:t>
      </w:r>
    </w:p>
    <w:p w14:paraId="1F35B2F2" w14:textId="77777777" w:rsidR="00E3261E" w:rsidRPr="000A0CED" w:rsidRDefault="00E3261E" w:rsidP="00E3261E">
      <w:pPr>
        <w:spacing w:after="219"/>
        <w:jc w:val="both"/>
        <w:rPr>
          <w:rFonts w:ascii="Arial" w:eastAsia="Times New Roman" w:hAnsi="Arial" w:cs="Arial"/>
          <w:sz w:val="28"/>
          <w:szCs w:val="28"/>
          <w:lang w:eastAsia="en-GB"/>
        </w:rPr>
      </w:pPr>
      <w:r w:rsidRPr="000A0CED">
        <w:rPr>
          <w:rFonts w:ascii="Arial" w:eastAsia="Times New Roman" w:hAnsi="Arial" w:cs="Arial"/>
          <w:b/>
          <w:sz w:val="28"/>
          <w:szCs w:val="28"/>
          <w:lang w:eastAsia="en-GB"/>
        </w:rPr>
        <w:lastRenderedPageBreak/>
        <w:t xml:space="preserve">1. Executive Summary </w:t>
      </w:r>
    </w:p>
    <w:p w14:paraId="06609349" w14:textId="272E8FA6" w:rsidR="00651789" w:rsidRPr="000A0CED" w:rsidRDefault="00E3261E" w:rsidP="00E3261E">
      <w:pPr>
        <w:spacing w:after="289" w:line="240" w:lineRule="auto"/>
        <w:ind w:left="-5" w:right="5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w:t>
      </w:r>
      <w:r w:rsidR="004A7B89" w:rsidRPr="000A0CED">
        <w:rPr>
          <w:rFonts w:ascii="Arial" w:eastAsia="Times New Roman" w:hAnsi="Arial" w:cs="Arial"/>
          <w:sz w:val="24"/>
          <w:szCs w:val="24"/>
          <w:lang w:eastAsia="en-GB"/>
        </w:rPr>
        <w:t>vision of the Children, Young People and Families Directorate is to e</w:t>
      </w:r>
      <w:r w:rsidR="00CB2C61" w:rsidRPr="000A0CED">
        <w:rPr>
          <w:rFonts w:ascii="Arial" w:eastAsia="Times New Roman" w:hAnsi="Arial" w:cs="Arial"/>
          <w:sz w:val="24"/>
          <w:szCs w:val="24"/>
          <w:lang w:eastAsia="en-GB"/>
        </w:rPr>
        <w:t xml:space="preserve">mpower our communities, to be ambitious, ethically informed, </w:t>
      </w:r>
      <w:r w:rsidR="00E305A4" w:rsidRPr="000A0CED">
        <w:rPr>
          <w:rFonts w:ascii="Arial" w:eastAsia="Times New Roman" w:hAnsi="Arial" w:cs="Arial"/>
          <w:sz w:val="24"/>
          <w:szCs w:val="24"/>
          <w:lang w:eastAsia="en-GB"/>
        </w:rPr>
        <w:t>lifelong</w:t>
      </w:r>
      <w:r w:rsidR="00CB2C61" w:rsidRPr="000A0CED">
        <w:rPr>
          <w:rFonts w:ascii="Arial" w:eastAsia="Times New Roman" w:hAnsi="Arial" w:cs="Arial"/>
          <w:sz w:val="24"/>
          <w:szCs w:val="24"/>
          <w:lang w:eastAsia="en-GB"/>
        </w:rPr>
        <w:t xml:space="preserve"> learner</w:t>
      </w:r>
      <w:r w:rsidR="004A7B89" w:rsidRPr="000A0CED">
        <w:rPr>
          <w:rFonts w:ascii="Arial" w:eastAsia="Times New Roman" w:hAnsi="Arial" w:cs="Arial"/>
          <w:sz w:val="24"/>
          <w:szCs w:val="24"/>
          <w:lang w:eastAsia="en-GB"/>
        </w:rPr>
        <w:t>s</w:t>
      </w:r>
      <w:r w:rsidR="00CB2C61" w:rsidRPr="000A0CED">
        <w:rPr>
          <w:rFonts w:ascii="Arial" w:eastAsia="Times New Roman" w:hAnsi="Arial" w:cs="Arial"/>
          <w:sz w:val="24"/>
          <w:szCs w:val="24"/>
          <w:lang w:eastAsia="en-GB"/>
        </w:rPr>
        <w:t xml:space="preserve"> who lead full and healthy lives. </w:t>
      </w:r>
      <w:r w:rsidRPr="000A0CED">
        <w:rPr>
          <w:rFonts w:ascii="Arial" w:eastAsia="Times New Roman" w:hAnsi="Arial" w:cs="Arial"/>
          <w:sz w:val="24"/>
          <w:szCs w:val="24"/>
          <w:lang w:eastAsia="en-GB"/>
        </w:rPr>
        <w:t xml:space="preserve">and the work </w:t>
      </w:r>
      <w:r w:rsidR="00E305A4" w:rsidRPr="000A0CED">
        <w:rPr>
          <w:rFonts w:ascii="Arial" w:eastAsia="Times New Roman" w:hAnsi="Arial" w:cs="Arial"/>
          <w:sz w:val="24"/>
          <w:szCs w:val="24"/>
          <w:lang w:eastAsia="en-GB"/>
        </w:rPr>
        <w:t>underpinning the</w:t>
      </w:r>
      <w:r w:rsidRPr="000A0CED">
        <w:rPr>
          <w:rFonts w:ascii="Arial" w:eastAsia="Times New Roman" w:hAnsi="Arial" w:cs="Arial"/>
          <w:sz w:val="24"/>
          <w:szCs w:val="24"/>
          <w:lang w:eastAsia="en-GB"/>
        </w:rPr>
        <w:t xml:space="preserve"> Additional Learning Needs (ALN) </w:t>
      </w:r>
      <w:r w:rsidR="00651789" w:rsidRPr="000A0CED">
        <w:rPr>
          <w:rFonts w:ascii="Arial" w:eastAsia="Times New Roman" w:hAnsi="Arial" w:cs="Arial"/>
          <w:sz w:val="24"/>
          <w:szCs w:val="24"/>
          <w:lang w:eastAsia="en-GB"/>
        </w:rPr>
        <w:t>Policy</w:t>
      </w:r>
      <w:r w:rsidR="00F95A01" w:rsidRPr="000A0CED">
        <w:rPr>
          <w:rFonts w:ascii="Arial" w:eastAsia="Times New Roman" w:hAnsi="Arial" w:cs="Arial"/>
          <w:sz w:val="24"/>
          <w:szCs w:val="24"/>
          <w:lang w:eastAsia="en-GB"/>
        </w:rPr>
        <w:t>, which aligns with the Inclusion Strategy</w:t>
      </w:r>
      <w:r w:rsidR="00E305A4" w:rsidRPr="000A0CED">
        <w:rPr>
          <w:rFonts w:ascii="Arial" w:eastAsia="Times New Roman" w:hAnsi="Arial" w:cs="Arial"/>
          <w:sz w:val="24"/>
          <w:szCs w:val="24"/>
          <w:lang w:eastAsia="en-GB"/>
        </w:rPr>
        <w:t xml:space="preserve"> </w:t>
      </w:r>
      <w:r w:rsidRPr="000A0CED">
        <w:rPr>
          <w:rFonts w:ascii="Arial" w:eastAsia="Times New Roman" w:hAnsi="Arial" w:cs="Arial"/>
          <w:sz w:val="24"/>
          <w:szCs w:val="24"/>
          <w:lang w:eastAsia="en-GB"/>
        </w:rPr>
        <w:t xml:space="preserve">is fundamental in supporting our learners with identified needs. The ALN </w:t>
      </w:r>
      <w:r w:rsidR="00651789" w:rsidRPr="000A0CED">
        <w:rPr>
          <w:rFonts w:ascii="Arial" w:eastAsia="Times New Roman" w:hAnsi="Arial" w:cs="Arial"/>
          <w:sz w:val="24"/>
          <w:szCs w:val="24"/>
          <w:lang w:eastAsia="en-GB"/>
        </w:rPr>
        <w:t xml:space="preserve">Policy </w:t>
      </w:r>
      <w:r w:rsidRPr="000A0CED">
        <w:rPr>
          <w:rFonts w:ascii="Arial" w:eastAsia="Times New Roman" w:hAnsi="Arial" w:cs="Arial"/>
          <w:sz w:val="24"/>
          <w:szCs w:val="24"/>
          <w:lang w:eastAsia="en-GB"/>
        </w:rPr>
        <w:t>defines Blaenau Gwent Local Authority’s approach, objectives and plans</w:t>
      </w:r>
      <w:r w:rsidR="00651789" w:rsidRPr="000A0CED">
        <w:rPr>
          <w:rFonts w:ascii="Arial" w:eastAsia="Times New Roman" w:hAnsi="Arial" w:cs="Arial"/>
          <w:sz w:val="24"/>
          <w:szCs w:val="24"/>
          <w:lang w:eastAsia="en-GB"/>
        </w:rPr>
        <w:t>,</w:t>
      </w:r>
      <w:r w:rsidRPr="000A0CED">
        <w:rPr>
          <w:rFonts w:ascii="Arial" w:eastAsia="Times New Roman" w:hAnsi="Arial" w:cs="Arial"/>
          <w:sz w:val="24"/>
          <w:szCs w:val="24"/>
          <w:lang w:eastAsia="en-GB"/>
        </w:rPr>
        <w:t xml:space="preserve"> within the context of current legislati</w:t>
      </w:r>
      <w:r w:rsidR="00C0042E" w:rsidRPr="000A0CED">
        <w:rPr>
          <w:rFonts w:ascii="Arial" w:eastAsia="Times New Roman" w:hAnsi="Arial" w:cs="Arial"/>
          <w:sz w:val="24"/>
          <w:szCs w:val="24"/>
          <w:lang w:eastAsia="en-GB"/>
        </w:rPr>
        <w:t>on</w:t>
      </w:r>
      <w:r w:rsidR="00651789" w:rsidRPr="000A0CED">
        <w:rPr>
          <w:rFonts w:ascii="Arial" w:eastAsia="Times New Roman" w:hAnsi="Arial" w:cs="Arial"/>
          <w:sz w:val="24"/>
          <w:szCs w:val="24"/>
          <w:lang w:eastAsia="en-GB"/>
        </w:rPr>
        <w:t>,</w:t>
      </w:r>
      <w:r w:rsidRPr="000A0CED">
        <w:rPr>
          <w:rFonts w:ascii="Arial" w:eastAsia="Times New Roman" w:hAnsi="Arial" w:cs="Arial"/>
          <w:sz w:val="24"/>
          <w:szCs w:val="24"/>
          <w:lang w:eastAsia="en-GB"/>
        </w:rPr>
        <w:t xml:space="preserve"> to support schools </w:t>
      </w:r>
      <w:r w:rsidR="005E57F1" w:rsidRPr="000A0CED">
        <w:rPr>
          <w:rFonts w:ascii="Arial" w:eastAsia="Times New Roman" w:hAnsi="Arial" w:cs="Arial"/>
          <w:sz w:val="24"/>
          <w:szCs w:val="24"/>
          <w:lang w:eastAsia="en-GB"/>
        </w:rPr>
        <w:t>in</w:t>
      </w:r>
      <w:r w:rsidRPr="000A0CED">
        <w:rPr>
          <w:rFonts w:ascii="Arial" w:eastAsia="Times New Roman" w:hAnsi="Arial" w:cs="Arial"/>
          <w:sz w:val="24"/>
          <w:szCs w:val="24"/>
          <w:lang w:eastAsia="en-GB"/>
        </w:rPr>
        <w:t xml:space="preserve"> meet</w:t>
      </w:r>
      <w:r w:rsidR="005E57F1" w:rsidRPr="000A0CED">
        <w:rPr>
          <w:rFonts w:ascii="Arial" w:eastAsia="Times New Roman" w:hAnsi="Arial" w:cs="Arial"/>
          <w:sz w:val="24"/>
          <w:szCs w:val="24"/>
          <w:lang w:eastAsia="en-GB"/>
        </w:rPr>
        <w:t>ing</w:t>
      </w:r>
      <w:r w:rsidRPr="000A0CED">
        <w:rPr>
          <w:rFonts w:ascii="Arial" w:eastAsia="Times New Roman" w:hAnsi="Arial" w:cs="Arial"/>
          <w:sz w:val="24"/>
          <w:szCs w:val="24"/>
          <w:lang w:eastAsia="en-GB"/>
        </w:rPr>
        <w:t xml:space="preserve"> the needs of children and young people with additional learning needs to overcome barriers and challenges to enable them to reach their full potential. Blaenau Gwent has a proportionately high-level of learners </w:t>
      </w:r>
      <w:r w:rsidR="005E57F1" w:rsidRPr="000A0CED">
        <w:rPr>
          <w:rFonts w:ascii="Arial" w:eastAsia="Times New Roman" w:hAnsi="Arial" w:cs="Arial"/>
          <w:sz w:val="24"/>
          <w:szCs w:val="24"/>
          <w:lang w:eastAsia="en-GB"/>
        </w:rPr>
        <w:t xml:space="preserve">presenting with </w:t>
      </w:r>
      <w:r w:rsidRPr="000A0CED">
        <w:rPr>
          <w:rFonts w:ascii="Arial" w:eastAsia="Times New Roman" w:hAnsi="Arial" w:cs="Arial"/>
          <w:sz w:val="24"/>
          <w:szCs w:val="24"/>
          <w:lang w:eastAsia="en-GB"/>
        </w:rPr>
        <w:t xml:space="preserve">ALN, therefore, this strategic approach is of high importance. </w:t>
      </w:r>
    </w:p>
    <w:p w14:paraId="6A1E9E3E" w14:textId="07D64F98" w:rsidR="00E3261E" w:rsidRPr="000A0CED" w:rsidRDefault="00651789" w:rsidP="00651789">
      <w:pPr>
        <w:spacing w:after="289" w:line="240" w:lineRule="auto"/>
        <w:ind w:right="5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This overarching</w:t>
      </w:r>
      <w:r w:rsidR="005E57F1" w:rsidRPr="000A0CED">
        <w:rPr>
          <w:rFonts w:ascii="Arial" w:eastAsia="Times New Roman" w:hAnsi="Arial" w:cs="Arial"/>
          <w:sz w:val="24"/>
          <w:szCs w:val="24"/>
          <w:lang w:eastAsia="en-GB"/>
        </w:rPr>
        <w:t xml:space="preserve"> 0-25</w:t>
      </w:r>
      <w:r w:rsidRPr="000A0CED">
        <w:rPr>
          <w:rFonts w:ascii="Arial" w:eastAsia="Times New Roman" w:hAnsi="Arial" w:cs="Arial"/>
          <w:sz w:val="24"/>
          <w:szCs w:val="24"/>
          <w:lang w:eastAsia="en-GB"/>
        </w:rPr>
        <w:t xml:space="preserve"> policy for ALN should be read in conjunction with the additional guidance and process information relating to Early Years ALN and Post 16 ALN. </w:t>
      </w:r>
      <w:r w:rsidR="00E3261E" w:rsidRPr="000A0CED">
        <w:rPr>
          <w:rFonts w:ascii="Arial" w:eastAsia="Times New Roman" w:hAnsi="Arial" w:cs="Arial"/>
          <w:sz w:val="24"/>
          <w:szCs w:val="24"/>
          <w:lang w:eastAsia="en-GB"/>
        </w:rPr>
        <w:t xml:space="preserve"> </w:t>
      </w:r>
    </w:p>
    <w:p w14:paraId="33A9906F" w14:textId="7F73702D" w:rsidR="00E3261E" w:rsidRPr="000A0CED" w:rsidRDefault="00E3261E" w:rsidP="00E3261E">
      <w:pPr>
        <w:spacing w:after="298"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w:t>
      </w:r>
      <w:r w:rsidR="005E76FD" w:rsidRPr="000A0CED">
        <w:rPr>
          <w:rFonts w:ascii="Arial" w:eastAsia="Times New Roman" w:hAnsi="Arial" w:cs="Arial"/>
          <w:sz w:val="24"/>
          <w:szCs w:val="24"/>
          <w:lang w:eastAsia="en-GB"/>
        </w:rPr>
        <w:t>policy</w:t>
      </w:r>
      <w:r w:rsidRPr="000A0CED">
        <w:rPr>
          <w:rFonts w:ascii="Arial" w:eastAsia="Times New Roman" w:hAnsi="Arial" w:cs="Arial"/>
          <w:sz w:val="24"/>
          <w:szCs w:val="24"/>
          <w:lang w:eastAsia="en-GB"/>
        </w:rPr>
        <w:t xml:space="preserve"> sets out the Welsh national context for meeting the needs of all learners, as outlined by </w:t>
      </w:r>
      <w:r w:rsidR="00F251C0" w:rsidRPr="000A0CED">
        <w:rPr>
          <w:rFonts w:ascii="Arial" w:eastAsia="Times New Roman" w:hAnsi="Arial" w:cs="Arial"/>
          <w:sz w:val="24"/>
          <w:szCs w:val="24"/>
          <w:lang w:eastAsia="en-GB"/>
        </w:rPr>
        <w:t xml:space="preserve">the </w:t>
      </w:r>
      <w:r w:rsidRPr="000A0CED">
        <w:rPr>
          <w:rFonts w:ascii="Arial" w:eastAsia="Times New Roman" w:hAnsi="Arial" w:cs="Arial"/>
          <w:sz w:val="24"/>
          <w:szCs w:val="24"/>
          <w:lang w:eastAsia="en-GB"/>
        </w:rPr>
        <w:t>Additional Learning Needs and Education Tribunal (Wales) Act</w:t>
      </w:r>
      <w:r w:rsidR="00552053" w:rsidRPr="000A0CED">
        <w:rPr>
          <w:rFonts w:ascii="Arial" w:eastAsia="Times New Roman" w:hAnsi="Arial" w:cs="Arial"/>
          <w:sz w:val="24"/>
          <w:szCs w:val="24"/>
          <w:lang w:eastAsia="en-GB"/>
        </w:rPr>
        <w:t xml:space="preserve"> 2018</w:t>
      </w:r>
      <w:r w:rsidR="00436C73" w:rsidRPr="000A0CED">
        <w:rPr>
          <w:rFonts w:ascii="Arial" w:eastAsia="Times New Roman" w:hAnsi="Arial" w:cs="Arial"/>
          <w:color w:val="FF0000"/>
          <w:sz w:val="24"/>
          <w:szCs w:val="24"/>
          <w:lang w:eastAsia="en-GB"/>
        </w:rPr>
        <w:t>.</w:t>
      </w:r>
      <w:r w:rsidR="00552053" w:rsidRPr="000A0CED">
        <w:rPr>
          <w:rFonts w:ascii="Arial" w:eastAsia="Times New Roman" w:hAnsi="Arial" w:cs="Arial"/>
          <w:color w:val="FF0000"/>
          <w:sz w:val="24"/>
          <w:szCs w:val="24"/>
          <w:lang w:eastAsia="en-GB"/>
        </w:rPr>
        <w:t xml:space="preserve"> </w:t>
      </w:r>
      <w:r w:rsidR="00552053" w:rsidRPr="000A0CED">
        <w:rPr>
          <w:rFonts w:ascii="Arial" w:eastAsia="Times New Roman" w:hAnsi="Arial" w:cs="Arial"/>
          <w:sz w:val="24"/>
          <w:szCs w:val="24"/>
          <w:lang w:eastAsia="en-GB"/>
        </w:rPr>
        <w:t>T</w:t>
      </w:r>
      <w:r w:rsidRPr="000A0CED">
        <w:rPr>
          <w:rFonts w:ascii="Arial" w:eastAsia="Times New Roman" w:hAnsi="Arial" w:cs="Arial"/>
          <w:sz w:val="24"/>
          <w:szCs w:val="24"/>
          <w:lang w:eastAsia="en-GB"/>
        </w:rPr>
        <w:t>he Act advocate</w:t>
      </w:r>
      <w:r w:rsidR="00552053" w:rsidRPr="000A0CED">
        <w:rPr>
          <w:rFonts w:ascii="Arial" w:eastAsia="Times New Roman" w:hAnsi="Arial" w:cs="Arial"/>
          <w:sz w:val="24"/>
          <w:szCs w:val="24"/>
          <w:lang w:eastAsia="en-GB"/>
        </w:rPr>
        <w:t>s</w:t>
      </w:r>
      <w:r w:rsidRPr="000A0CED">
        <w:rPr>
          <w:rFonts w:ascii="Arial" w:eastAsia="Times New Roman" w:hAnsi="Arial" w:cs="Arial"/>
          <w:sz w:val="24"/>
          <w:szCs w:val="24"/>
          <w:lang w:eastAsia="en-GB"/>
        </w:rPr>
        <w:t xml:space="preserve"> the need to work in partnership to ensure that all learners are inspired, motivated and supported to reach their potential and that every learner has access to an education that meets their needs and enables them to participate in, benefit from, and enjoy learning.  The duties placed on Local Authorities by the Act and the Additional Learning Needs Code (2021) are highlighted. </w:t>
      </w:r>
    </w:p>
    <w:p w14:paraId="0B16B8FC" w14:textId="2D03AB88" w:rsidR="00E3261E" w:rsidRPr="000A0CED" w:rsidRDefault="00E3261E" w:rsidP="00E3261E">
      <w:pPr>
        <w:spacing w:after="284" w:line="240" w:lineRule="auto"/>
        <w:ind w:left="-5" w:right="518"/>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local context demonstrates how Blaenau Gwent’s ALN </w:t>
      </w:r>
      <w:r w:rsidR="005E76FD" w:rsidRPr="000A0CED">
        <w:rPr>
          <w:rFonts w:ascii="Arial" w:eastAsia="Times New Roman" w:hAnsi="Arial" w:cs="Arial"/>
          <w:sz w:val="24"/>
          <w:szCs w:val="24"/>
          <w:lang w:eastAsia="en-GB"/>
        </w:rPr>
        <w:t>Policy</w:t>
      </w:r>
      <w:r w:rsidRPr="000A0CED">
        <w:rPr>
          <w:rFonts w:ascii="Arial" w:eastAsia="Times New Roman" w:hAnsi="Arial" w:cs="Arial"/>
          <w:sz w:val="24"/>
          <w:szCs w:val="24"/>
          <w:lang w:eastAsia="en-GB"/>
        </w:rPr>
        <w:t xml:space="preserve"> is supported by the aims and objectives identified in wider local authority strategies. The holistic view that Blaenau Gwent Local Authority (LA) has taken to understand how key issues in children’s early years, such as poverty and exposure to Adverse Childhood Experiences (ACES), can affect attainment is outlined.  Within this context, the LA focus is on: improving the provision and outcomes for vulnerable groups of learners; early intervention; reducing the rates of exclusions (as these impact upon pupil attainment and outcomes); securing excellence in learner well</w:t>
      </w:r>
      <w:r w:rsidRPr="000A0CED">
        <w:rPr>
          <w:rFonts w:ascii="Cambria Math" w:eastAsia="Cambria Math" w:hAnsi="Cambria Math" w:cs="Cambria Math"/>
          <w:sz w:val="24"/>
          <w:szCs w:val="24"/>
          <w:lang w:eastAsia="en-GB"/>
        </w:rPr>
        <w:t>‐</w:t>
      </w:r>
      <w:r w:rsidRPr="000A0CED">
        <w:rPr>
          <w:rFonts w:ascii="Arial" w:eastAsia="Times New Roman" w:hAnsi="Arial" w:cs="Arial"/>
          <w:sz w:val="24"/>
          <w:szCs w:val="24"/>
          <w:lang w:eastAsia="en-GB"/>
        </w:rPr>
        <w:t xml:space="preserve">being; and ensuring that the LA is fully compliant with the Additional Learning Needs and </w:t>
      </w:r>
      <w:r w:rsidR="00552053" w:rsidRPr="000A0CED">
        <w:rPr>
          <w:rFonts w:ascii="Arial" w:eastAsia="Times New Roman" w:hAnsi="Arial" w:cs="Arial"/>
          <w:sz w:val="24"/>
          <w:szCs w:val="24"/>
          <w:lang w:eastAsia="en-GB"/>
        </w:rPr>
        <w:t>Educational</w:t>
      </w:r>
      <w:r w:rsidR="00552053" w:rsidRPr="000A0CED">
        <w:rPr>
          <w:rFonts w:ascii="Arial" w:eastAsia="Times New Roman" w:hAnsi="Arial" w:cs="Arial"/>
          <w:color w:val="FF0000"/>
          <w:sz w:val="24"/>
          <w:szCs w:val="24"/>
          <w:lang w:eastAsia="en-GB"/>
        </w:rPr>
        <w:t xml:space="preserve"> </w:t>
      </w:r>
      <w:r w:rsidRPr="000A0CED">
        <w:rPr>
          <w:rFonts w:ascii="Arial" w:eastAsia="Times New Roman" w:hAnsi="Arial" w:cs="Arial"/>
          <w:sz w:val="24"/>
          <w:szCs w:val="24"/>
          <w:lang w:eastAsia="en-GB"/>
        </w:rPr>
        <w:t>Tribunal</w:t>
      </w:r>
      <w:r w:rsidR="00552053" w:rsidRPr="000A0CED">
        <w:rPr>
          <w:rFonts w:ascii="Arial" w:eastAsia="Times New Roman" w:hAnsi="Arial" w:cs="Arial"/>
          <w:color w:val="FF0000"/>
          <w:sz w:val="24"/>
          <w:szCs w:val="24"/>
          <w:lang w:eastAsia="en-GB"/>
        </w:rPr>
        <w:t xml:space="preserve"> </w:t>
      </w:r>
      <w:r w:rsidR="00552053" w:rsidRPr="000A0CED">
        <w:rPr>
          <w:rFonts w:ascii="Arial" w:eastAsia="Times New Roman" w:hAnsi="Arial" w:cs="Arial"/>
          <w:sz w:val="24"/>
          <w:szCs w:val="24"/>
          <w:lang w:eastAsia="en-GB"/>
        </w:rPr>
        <w:t>(Wales)</w:t>
      </w:r>
      <w:r w:rsidRPr="000A0CED">
        <w:rPr>
          <w:rFonts w:ascii="Arial" w:eastAsia="Times New Roman" w:hAnsi="Arial" w:cs="Arial"/>
          <w:sz w:val="24"/>
          <w:szCs w:val="24"/>
          <w:lang w:eastAsia="en-GB"/>
        </w:rPr>
        <w:t xml:space="preserve"> Act 2018. </w:t>
      </w:r>
    </w:p>
    <w:p w14:paraId="01C35A0B" w14:textId="77777777" w:rsidR="00E3261E" w:rsidRPr="000A0CED" w:rsidRDefault="00E3261E" w:rsidP="00E3261E">
      <w:pPr>
        <w:spacing w:after="284" w:line="240" w:lineRule="auto"/>
        <w:ind w:left="-5" w:right="5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Definitions of ALN and disability are provided. The principles underpinning the ALN system are discussed and the importance of including children and young people in decisions which affect them are highlighted, as this contributes to better outcomes for them.  </w:t>
      </w:r>
    </w:p>
    <w:p w14:paraId="3E61F7D7" w14:textId="2D85CC2E" w:rsidR="00E3261E" w:rsidRPr="000A0CED" w:rsidRDefault="00E3261E" w:rsidP="00E3261E">
      <w:pPr>
        <w:spacing w:after="284"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key partnerships with the </w:t>
      </w:r>
      <w:r w:rsidR="003F5773" w:rsidRPr="000A0CED">
        <w:rPr>
          <w:rFonts w:ascii="Arial" w:eastAsia="Times New Roman" w:hAnsi="Arial" w:cs="Arial"/>
          <w:sz w:val="24"/>
          <w:szCs w:val="24"/>
          <w:lang w:eastAsia="en-GB"/>
        </w:rPr>
        <w:t xml:space="preserve">Local Authority School Improvement Service, </w:t>
      </w:r>
      <w:r w:rsidRPr="000A0CED">
        <w:rPr>
          <w:rFonts w:ascii="Arial" w:eastAsia="Times New Roman" w:hAnsi="Arial" w:cs="Arial"/>
          <w:sz w:val="24"/>
          <w:szCs w:val="24"/>
          <w:lang w:eastAsia="en-GB"/>
        </w:rPr>
        <w:t xml:space="preserve">local and regional services, schools and other educational settings are set out to emphasise the importance in facilitating high quality support and provision and developing the knowledge and skills of school staff to effectively support children with additional learning needs. </w:t>
      </w:r>
    </w:p>
    <w:p w14:paraId="4F6DD484" w14:textId="77777777" w:rsidR="00E3261E" w:rsidRPr="000A0CED" w:rsidRDefault="00E3261E" w:rsidP="00E3261E">
      <w:pPr>
        <w:spacing w:after="44" w:line="240" w:lineRule="auto"/>
        <w:ind w:left="-5" w:right="518"/>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roles and responsibilities of schools and early years settings (including the governing body, senior leadership team, additional learning needs coordinator and teachers) and the local authority with respect to the duty outlined in the Additional </w:t>
      </w:r>
    </w:p>
    <w:p w14:paraId="437E9B87" w14:textId="77777777" w:rsidR="00E3261E" w:rsidRPr="000A0CED" w:rsidRDefault="00E3261E" w:rsidP="00E3261E">
      <w:pPr>
        <w:spacing w:after="284"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lastRenderedPageBreak/>
        <w:t xml:space="preserve">Learning Needs Act and Code to: identify whether a child or young person has additional learning needs, prepare, maintain and transfer an IDP, Partnership/Dispute resolution, Safeguarding and Monitoring, Evaluation and Review are highlighted. </w:t>
      </w:r>
    </w:p>
    <w:p w14:paraId="6B216022" w14:textId="77777777" w:rsidR="00E3261E" w:rsidRPr="000A0CED" w:rsidRDefault="00E3261E" w:rsidP="00E3261E">
      <w:pPr>
        <w:spacing w:after="284" w:line="240" w:lineRule="auto"/>
        <w:ind w:left="-5" w:right="41"/>
        <w:jc w:val="both"/>
        <w:rPr>
          <w:rFonts w:ascii="Arial" w:eastAsia="Times New Roman" w:hAnsi="Arial" w:cs="Arial"/>
          <w:sz w:val="28"/>
          <w:szCs w:val="28"/>
          <w:lang w:eastAsia="en-GB"/>
        </w:rPr>
      </w:pPr>
      <w:r w:rsidRPr="000A0CED">
        <w:rPr>
          <w:rFonts w:ascii="Arial" w:eastAsia="Times New Roman" w:hAnsi="Arial" w:cs="Arial"/>
          <w:b/>
          <w:sz w:val="28"/>
          <w:szCs w:val="28"/>
          <w:lang w:eastAsia="en-GB"/>
        </w:rPr>
        <w:t>2</w:t>
      </w:r>
      <w:r w:rsidRPr="000A0CED">
        <w:rPr>
          <w:rFonts w:ascii="Arial" w:eastAsia="Times New Roman" w:hAnsi="Arial" w:cs="Arial"/>
          <w:sz w:val="28"/>
          <w:szCs w:val="28"/>
          <w:lang w:eastAsia="en-GB"/>
        </w:rPr>
        <w:t xml:space="preserve">. </w:t>
      </w:r>
      <w:r w:rsidRPr="000A0CED">
        <w:rPr>
          <w:rFonts w:ascii="Arial" w:eastAsia="Times New Roman" w:hAnsi="Arial" w:cs="Arial"/>
          <w:b/>
          <w:bCs/>
          <w:sz w:val="28"/>
          <w:szCs w:val="28"/>
          <w:lang w:eastAsia="en-GB"/>
        </w:rPr>
        <w:t xml:space="preserve">Strategic </w:t>
      </w:r>
      <w:r w:rsidRPr="000A0CED">
        <w:rPr>
          <w:rFonts w:ascii="Arial" w:eastAsia="Times New Roman" w:hAnsi="Arial" w:cs="Arial"/>
          <w:b/>
          <w:sz w:val="28"/>
          <w:szCs w:val="28"/>
          <w:lang w:eastAsia="en-GB"/>
        </w:rPr>
        <w:t xml:space="preserve">Context  </w:t>
      </w:r>
    </w:p>
    <w:p w14:paraId="7A71ED3D" w14:textId="77777777" w:rsidR="00E3261E" w:rsidRPr="000A0CED" w:rsidRDefault="00E3261E" w:rsidP="00E3261E">
      <w:pPr>
        <w:spacing w:after="292" w:line="240" w:lineRule="auto"/>
        <w:ind w:left="-5" w:right="41"/>
        <w:jc w:val="both"/>
        <w:rPr>
          <w:rFonts w:ascii="Arial" w:eastAsia="Times New Roman" w:hAnsi="Arial" w:cs="Arial"/>
          <w:b/>
          <w:bCs/>
          <w:sz w:val="24"/>
          <w:szCs w:val="24"/>
          <w:lang w:eastAsia="en-GB"/>
        </w:rPr>
      </w:pPr>
      <w:r w:rsidRPr="000A0CED">
        <w:rPr>
          <w:rFonts w:ascii="Arial" w:eastAsia="Times New Roman" w:hAnsi="Arial" w:cs="Arial"/>
          <w:b/>
          <w:bCs/>
          <w:sz w:val="24"/>
          <w:szCs w:val="24"/>
          <w:lang w:eastAsia="en-GB"/>
        </w:rPr>
        <w:t xml:space="preserve">National Context </w:t>
      </w:r>
    </w:p>
    <w:p w14:paraId="7FA724C8" w14:textId="55719C45" w:rsidR="00E3261E" w:rsidRPr="000A0CED" w:rsidRDefault="00E3261E" w:rsidP="00E3261E">
      <w:pPr>
        <w:spacing w:after="284" w:line="240" w:lineRule="auto"/>
        <w:ind w:left="-5" w:right="526"/>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All learners must be supported to be emotionally and physically ready to learn in a safe and supportive environment. Equity requires that we ensure that the system, at settings, local and national level takes account of and responds to the unique challenges that present themselves to individuals or groups of learners. We will strengthen partnership working to improve the early childhood experiences of children and ensure a widespread understanding of the importance of the first thousand days in a child’s life. The </w:t>
      </w:r>
      <w:r w:rsidR="00835107" w:rsidRPr="000A0CED">
        <w:rPr>
          <w:rFonts w:ascii="Arial" w:eastAsia="Times New Roman" w:hAnsi="Arial" w:cs="Arial"/>
          <w:sz w:val="24"/>
          <w:szCs w:val="24"/>
          <w:lang w:eastAsia="en-GB"/>
        </w:rPr>
        <w:t xml:space="preserve">Curriculum for Wales </w:t>
      </w:r>
      <w:r w:rsidRPr="000A0CED">
        <w:rPr>
          <w:rFonts w:ascii="Arial" w:eastAsia="Times New Roman" w:hAnsi="Arial" w:cs="Arial"/>
          <w:sz w:val="24"/>
          <w:szCs w:val="24"/>
          <w:lang w:eastAsia="en-GB"/>
        </w:rPr>
        <w:t xml:space="preserve">will help schools focus effectively on learner well-being, equity and excellence. Each learner must be respected and challenged to achieve the best that they are capable of, including our most able learners, while being supported to overcome barriers that inhibit their learning. Children and young people who have strong relationships and a positive sense of self – and who can understand and manage their own health and emotions – are in a better position to reach their full potential in the future. </w:t>
      </w:r>
    </w:p>
    <w:p w14:paraId="208B9DAC" w14:textId="07B40D48" w:rsidR="00E3261E" w:rsidRPr="000A0CED" w:rsidRDefault="00E3261E" w:rsidP="00E3261E">
      <w:pPr>
        <w:spacing w:after="284" w:line="240" w:lineRule="auto"/>
        <w:ind w:left="-5" w:right="527"/>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Additional Learning Needs and Education Tribunal (Wales) </w:t>
      </w:r>
      <w:r w:rsidR="00E84F00" w:rsidRPr="000A0CED">
        <w:rPr>
          <w:rFonts w:ascii="Arial" w:eastAsia="Times New Roman" w:hAnsi="Arial" w:cs="Arial"/>
          <w:sz w:val="24"/>
          <w:szCs w:val="24"/>
          <w:lang w:eastAsia="en-GB"/>
        </w:rPr>
        <w:t xml:space="preserve">legislation </w:t>
      </w:r>
      <w:r w:rsidRPr="000A0CED">
        <w:rPr>
          <w:rFonts w:ascii="Arial" w:eastAsia="Times New Roman" w:hAnsi="Arial" w:cs="Arial"/>
          <w:sz w:val="24"/>
          <w:szCs w:val="24"/>
          <w:lang w:eastAsia="en-GB"/>
        </w:rPr>
        <w:t xml:space="preserve">was passed by the National Assembly for Wales on 12 December 2017 and became an Act on 24 January 2018 after receiving Royal Assent.  </w:t>
      </w:r>
    </w:p>
    <w:p w14:paraId="272C9BB0" w14:textId="0C27946A" w:rsidR="00E3261E" w:rsidRPr="000A0CED" w:rsidRDefault="00E3261E" w:rsidP="00E3261E">
      <w:pPr>
        <w:spacing w:after="253"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There is a clear duty on local authorities to secure education at mainstream</w:t>
      </w:r>
      <w:r w:rsidR="00E84F00" w:rsidRPr="000A0CED">
        <w:rPr>
          <w:rFonts w:ascii="Arial" w:eastAsia="Times New Roman" w:hAnsi="Arial" w:cs="Arial"/>
          <w:sz w:val="24"/>
          <w:szCs w:val="24"/>
          <w:lang w:eastAsia="en-GB"/>
        </w:rPr>
        <w:t>,</w:t>
      </w:r>
      <w:r w:rsidRPr="000A0CED">
        <w:rPr>
          <w:rFonts w:ascii="Arial" w:eastAsia="Times New Roman" w:hAnsi="Arial" w:cs="Arial"/>
          <w:sz w:val="24"/>
          <w:szCs w:val="24"/>
          <w:lang w:eastAsia="en-GB"/>
        </w:rPr>
        <w:t xml:space="preserve"> maintained schools, where possible</w:t>
      </w:r>
      <w:r w:rsidR="00F07D1E" w:rsidRPr="000A0CED">
        <w:rPr>
          <w:rFonts w:ascii="Arial" w:eastAsia="Times New Roman" w:hAnsi="Arial" w:cs="Arial"/>
          <w:sz w:val="24"/>
          <w:szCs w:val="24"/>
          <w:lang w:eastAsia="en-GB"/>
        </w:rPr>
        <w:t xml:space="preserve">. </w:t>
      </w:r>
      <w:r w:rsidRPr="000A0CED">
        <w:rPr>
          <w:rFonts w:ascii="Arial" w:eastAsia="Times New Roman" w:hAnsi="Arial" w:cs="Arial"/>
          <w:sz w:val="24"/>
          <w:szCs w:val="24"/>
          <w:lang w:eastAsia="en-GB"/>
        </w:rPr>
        <w:t xml:space="preserve"> </w:t>
      </w:r>
    </w:p>
    <w:p w14:paraId="755D7E5C" w14:textId="77777777" w:rsidR="00E3261E" w:rsidRPr="000A0CED" w:rsidRDefault="00E3261E" w:rsidP="00E3261E">
      <w:pPr>
        <w:numPr>
          <w:ilvl w:val="0"/>
          <w:numId w:val="7"/>
        </w:numPr>
        <w:spacing w:after="334" w:line="269"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power of local authorities to secure additional learning provision (ALP) at independent schools will be limited. </w:t>
      </w:r>
    </w:p>
    <w:p w14:paraId="1EC57DF2" w14:textId="77777777" w:rsidR="00E3261E" w:rsidRPr="000A0CED" w:rsidRDefault="00E3261E" w:rsidP="00E3261E">
      <w:pPr>
        <w:spacing w:after="284" w:line="240" w:lineRule="auto"/>
        <w:ind w:left="-5" w:right="5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Welsh Government is committed to ensure that all learners are inspired, motivated and supported to reach their potential.  Every learner should have access to an education that meets their needs and enables them to participate in, benefit from, and enjoy learning.   </w:t>
      </w:r>
    </w:p>
    <w:p w14:paraId="197D5D65" w14:textId="77777777" w:rsidR="00E3261E" w:rsidRPr="000A0CED" w:rsidRDefault="00E3261E" w:rsidP="00E3261E">
      <w:pPr>
        <w:spacing w:after="284"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Act places a range of duties on the local authorities in relation to additional learning needs (ALN) which can be grouped as </w:t>
      </w:r>
      <w:proofErr w:type="gramStart"/>
      <w:r w:rsidRPr="000A0CED">
        <w:rPr>
          <w:rFonts w:ascii="Arial" w:eastAsia="Times New Roman" w:hAnsi="Arial" w:cs="Arial"/>
          <w:sz w:val="24"/>
          <w:szCs w:val="24"/>
          <w:lang w:eastAsia="en-GB"/>
        </w:rPr>
        <w:t>follows;</w:t>
      </w:r>
      <w:proofErr w:type="gramEnd"/>
      <w:r w:rsidRPr="000A0CED">
        <w:rPr>
          <w:rFonts w:ascii="Arial" w:eastAsia="Times New Roman" w:hAnsi="Arial" w:cs="Arial"/>
          <w:sz w:val="24"/>
          <w:szCs w:val="24"/>
          <w:lang w:eastAsia="en-GB"/>
        </w:rPr>
        <w:t xml:space="preserve"> </w:t>
      </w:r>
    </w:p>
    <w:p w14:paraId="7974B32B" w14:textId="03BCBC3A" w:rsidR="00E3261E" w:rsidRPr="000A0CED" w:rsidRDefault="00E3261E" w:rsidP="00E3261E">
      <w:pPr>
        <w:numPr>
          <w:ilvl w:val="0"/>
          <w:numId w:val="7"/>
        </w:numPr>
        <w:spacing w:after="45" w:line="269"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Specific duties in relation to individual learners (usually those in their area) such as duties to maintain Individual Development Plans (IDPs) for some learners</w:t>
      </w:r>
      <w:r w:rsidR="00F07D1E" w:rsidRPr="000A0CED">
        <w:rPr>
          <w:rFonts w:ascii="Arial" w:eastAsia="Times New Roman" w:hAnsi="Arial" w:cs="Arial"/>
          <w:sz w:val="24"/>
          <w:szCs w:val="24"/>
          <w:lang w:eastAsia="en-GB"/>
        </w:rPr>
        <w:t xml:space="preserve">; </w:t>
      </w:r>
      <w:r w:rsidRPr="000A0CED">
        <w:rPr>
          <w:rFonts w:ascii="Arial" w:eastAsia="Times New Roman" w:hAnsi="Arial" w:cs="Arial"/>
          <w:sz w:val="24"/>
          <w:szCs w:val="24"/>
          <w:lang w:eastAsia="en-GB"/>
        </w:rPr>
        <w:t xml:space="preserve"> including learners who are </w:t>
      </w:r>
      <w:r w:rsidR="00F07D1E" w:rsidRPr="000A0CED">
        <w:rPr>
          <w:rFonts w:ascii="Arial" w:eastAsia="Times New Roman" w:hAnsi="Arial" w:cs="Arial"/>
          <w:sz w:val="24"/>
          <w:szCs w:val="24"/>
          <w:lang w:eastAsia="en-GB"/>
        </w:rPr>
        <w:t xml:space="preserve">early years, looked after,  electively home educated, </w:t>
      </w:r>
      <w:r w:rsidRPr="000A0CED">
        <w:rPr>
          <w:rFonts w:ascii="Arial" w:eastAsia="Times New Roman" w:hAnsi="Arial" w:cs="Arial"/>
          <w:sz w:val="24"/>
          <w:szCs w:val="24"/>
          <w:lang w:eastAsia="en-GB"/>
        </w:rPr>
        <w:t>dual registered</w:t>
      </w:r>
      <w:r w:rsidR="00F07D1E" w:rsidRPr="000A0CED">
        <w:rPr>
          <w:rFonts w:ascii="Arial" w:eastAsia="Times New Roman" w:hAnsi="Arial" w:cs="Arial"/>
          <w:sz w:val="24"/>
          <w:szCs w:val="24"/>
          <w:lang w:eastAsia="en-GB"/>
        </w:rPr>
        <w:t>, placed out of county, detained and those who are Post 16 where the local FEI is unable to meet the additional learning provision</w:t>
      </w:r>
      <w:r w:rsidRPr="000A0CED">
        <w:rPr>
          <w:rFonts w:ascii="Arial" w:eastAsia="Times New Roman" w:hAnsi="Arial" w:cs="Arial"/>
          <w:sz w:val="24"/>
          <w:szCs w:val="24"/>
          <w:lang w:eastAsia="en-GB"/>
        </w:rPr>
        <w:t xml:space="preserve">. </w:t>
      </w:r>
    </w:p>
    <w:p w14:paraId="0D0A83C4" w14:textId="77777777" w:rsidR="00E3261E" w:rsidRPr="000A0CED" w:rsidRDefault="00E3261E" w:rsidP="00E3261E">
      <w:pPr>
        <w:numPr>
          <w:ilvl w:val="0"/>
          <w:numId w:val="7"/>
        </w:numPr>
        <w:spacing w:after="45" w:line="269"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General duties – to support the functioning and effectiveness of the additional learning needs system – including the duty to provide information and advice and the duty to keep additional learning provision under review. </w:t>
      </w:r>
    </w:p>
    <w:p w14:paraId="676DB584" w14:textId="1235BEFE" w:rsidR="00E3261E" w:rsidRPr="000A0CED" w:rsidRDefault="00E3261E" w:rsidP="008B0A87">
      <w:pPr>
        <w:numPr>
          <w:ilvl w:val="0"/>
          <w:numId w:val="7"/>
        </w:numPr>
        <w:spacing w:after="46" w:line="240"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lastRenderedPageBreak/>
        <w:t xml:space="preserve">Local authorities will be directly responsible for meeting the needs of children and young people with the most complex and/or severe needs, those who </w:t>
      </w:r>
      <w:r w:rsidR="008B0A87" w:rsidRPr="000A0CED">
        <w:rPr>
          <w:rFonts w:ascii="Arial" w:eastAsia="Times New Roman" w:hAnsi="Arial" w:cs="Arial"/>
          <w:sz w:val="24"/>
          <w:szCs w:val="24"/>
          <w:lang w:eastAsia="en-GB"/>
        </w:rPr>
        <w:t>do</w:t>
      </w:r>
    </w:p>
    <w:p w14:paraId="76D97572" w14:textId="7D1DEE1C" w:rsidR="00E3261E" w:rsidRPr="000A0CED" w:rsidRDefault="00E3261E" w:rsidP="008B0A87">
      <w:pPr>
        <w:spacing w:after="44" w:line="240" w:lineRule="auto"/>
        <w:ind w:left="730"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not attend a maintained school or further education providers in Wales (including those below school age</w:t>
      </w:r>
      <w:r w:rsidR="008B0A87" w:rsidRPr="000A0CED">
        <w:rPr>
          <w:rFonts w:ascii="Arial" w:eastAsia="Times New Roman" w:hAnsi="Arial" w:cs="Arial"/>
          <w:sz w:val="24"/>
          <w:szCs w:val="24"/>
          <w:lang w:eastAsia="en-GB"/>
        </w:rPr>
        <w:t xml:space="preserve"> - * see Early Years ALN Guidance</w:t>
      </w:r>
      <w:r w:rsidR="00B5216F" w:rsidRPr="000A0CED">
        <w:rPr>
          <w:rFonts w:ascii="Arial" w:eastAsia="Times New Roman" w:hAnsi="Arial" w:cs="Arial"/>
          <w:sz w:val="24"/>
          <w:szCs w:val="24"/>
          <w:lang w:eastAsia="en-GB"/>
        </w:rPr>
        <w:t xml:space="preserve"> and Process</w:t>
      </w:r>
      <w:r w:rsidRPr="000A0CED">
        <w:rPr>
          <w:rFonts w:ascii="Arial" w:eastAsia="Times New Roman" w:hAnsi="Arial" w:cs="Arial"/>
          <w:sz w:val="24"/>
          <w:szCs w:val="24"/>
          <w:lang w:eastAsia="en-GB"/>
        </w:rPr>
        <w:t xml:space="preserve">). </w:t>
      </w:r>
    </w:p>
    <w:p w14:paraId="0F7B9738" w14:textId="4EA899F7" w:rsidR="00E3261E" w:rsidRPr="000A0CED" w:rsidRDefault="00E3261E" w:rsidP="00E3261E">
      <w:pPr>
        <w:numPr>
          <w:ilvl w:val="0"/>
          <w:numId w:val="7"/>
        </w:numPr>
        <w:spacing w:after="284" w:line="269"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To have due regard to the United National Convention on the Rights of the Child (UNCRC) and United Nations Convention on the Rights of Persons with a child or young person.  (</w:t>
      </w:r>
      <w:r w:rsidR="00B5216F" w:rsidRPr="000A0CED">
        <w:rPr>
          <w:rFonts w:ascii="Arial" w:eastAsia="Times New Roman" w:hAnsi="Arial" w:cs="Arial"/>
          <w:sz w:val="24"/>
          <w:szCs w:val="24"/>
          <w:lang w:eastAsia="en-GB"/>
        </w:rPr>
        <w:t>The UNCRC</w:t>
      </w:r>
      <w:r w:rsidRPr="000A0CED">
        <w:rPr>
          <w:rFonts w:ascii="Arial" w:eastAsia="Times New Roman" w:hAnsi="Arial" w:cs="Arial"/>
          <w:sz w:val="24"/>
          <w:szCs w:val="24"/>
          <w:lang w:eastAsia="en-GB"/>
        </w:rPr>
        <w:t xml:space="preserve"> provides guidance on actions local authorities and NHS bodies might consider taking when discharging these duties). </w:t>
      </w:r>
    </w:p>
    <w:p w14:paraId="1364FC1D" w14:textId="21431D40" w:rsidR="00E3261E" w:rsidRPr="000A0CED" w:rsidRDefault="00E3261E" w:rsidP="00E3261E">
      <w:pPr>
        <w:spacing w:after="284"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The ALN Code imposes a duty on local authorities, early years setting</w:t>
      </w:r>
      <w:r w:rsidR="0028547A" w:rsidRPr="000A0CED">
        <w:rPr>
          <w:rFonts w:ascii="Arial" w:eastAsia="Times New Roman" w:hAnsi="Arial" w:cs="Arial"/>
          <w:sz w:val="24"/>
          <w:szCs w:val="24"/>
          <w:lang w:eastAsia="en-GB"/>
        </w:rPr>
        <w:t>s</w:t>
      </w:r>
      <w:r w:rsidRPr="000A0CED">
        <w:rPr>
          <w:rFonts w:ascii="Arial" w:eastAsia="Times New Roman" w:hAnsi="Arial" w:cs="Arial"/>
          <w:sz w:val="24"/>
          <w:szCs w:val="24"/>
          <w:lang w:eastAsia="en-GB"/>
        </w:rPr>
        <w:t xml:space="preserve">, schools, providers and further education providers to determine whether children and young people aged 0-25 have additional learning needs (ALN), which calls for additional learning provision (ALP). Once a school or setting has decided that a child has additional learning needs (ALN), it must prepare an Individual Development Plan (IDP) for that child.  Where emerging needs are identified particularly in very young children this does not necessarily require an identification of an additional learning need but may require early intervention. </w:t>
      </w:r>
    </w:p>
    <w:p w14:paraId="2428A3ED" w14:textId="77777777" w:rsidR="00E3261E" w:rsidRPr="000A0CED" w:rsidRDefault="00E3261E" w:rsidP="00E3261E">
      <w:pPr>
        <w:spacing w:after="284"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Code sets out the general principles underpinning the additional learning needs system which are reflected in the 2018 Act. </w:t>
      </w:r>
    </w:p>
    <w:p w14:paraId="46258833" w14:textId="77777777" w:rsidR="00E3261E" w:rsidRPr="000A0CED" w:rsidRDefault="00E3261E" w:rsidP="00E3261E">
      <w:pPr>
        <w:numPr>
          <w:ilvl w:val="0"/>
          <w:numId w:val="7"/>
        </w:numPr>
        <w:spacing w:after="5" w:line="318"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A rights-based approach where the views, wishes and feelings of the child or the child’s parent(s)/carers are central to the planning and provision of support; and the child, child’s parent are enabled to participate as fully as possible in the decision-making process. </w:t>
      </w:r>
    </w:p>
    <w:p w14:paraId="28E6E2D9" w14:textId="77777777" w:rsidR="00E3261E" w:rsidRPr="000A0CED" w:rsidRDefault="00E3261E" w:rsidP="00E3261E">
      <w:pPr>
        <w:numPr>
          <w:ilvl w:val="0"/>
          <w:numId w:val="7"/>
        </w:numPr>
        <w:spacing w:after="45" w:line="269"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Early identification intervention and effective transition planning where needs are identified and provision put in place at the earliest opportunity, and transitions are </w:t>
      </w:r>
      <w:proofErr w:type="gramStart"/>
      <w:r w:rsidRPr="000A0CED">
        <w:rPr>
          <w:rFonts w:ascii="Arial" w:eastAsia="Times New Roman" w:hAnsi="Arial" w:cs="Arial"/>
          <w:sz w:val="24"/>
          <w:szCs w:val="24"/>
          <w:lang w:eastAsia="en-GB"/>
        </w:rPr>
        <w:t>planned in advance</w:t>
      </w:r>
      <w:proofErr w:type="gramEnd"/>
      <w:r w:rsidRPr="000A0CED">
        <w:rPr>
          <w:rFonts w:ascii="Arial" w:eastAsia="Times New Roman" w:hAnsi="Arial" w:cs="Arial"/>
          <w:sz w:val="24"/>
          <w:szCs w:val="24"/>
          <w:lang w:eastAsia="en-GB"/>
        </w:rPr>
        <w:t xml:space="preserve">. </w:t>
      </w:r>
    </w:p>
    <w:p w14:paraId="3C995BE6" w14:textId="77777777" w:rsidR="00E3261E" w:rsidRPr="000A0CED" w:rsidRDefault="00E3261E" w:rsidP="00E3261E">
      <w:pPr>
        <w:numPr>
          <w:ilvl w:val="0"/>
          <w:numId w:val="7"/>
        </w:numPr>
        <w:spacing w:after="45" w:line="269"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Collaboration where all those involves in planning and providing support to children and young people with additional learning needs (ALN) should work in the best interests of the child or young person. </w:t>
      </w:r>
    </w:p>
    <w:p w14:paraId="626761D1" w14:textId="77777777" w:rsidR="00E3261E" w:rsidRPr="000A0CED" w:rsidRDefault="00E3261E" w:rsidP="00E3261E">
      <w:pPr>
        <w:numPr>
          <w:ilvl w:val="0"/>
          <w:numId w:val="7"/>
        </w:numPr>
        <w:spacing w:after="45" w:line="269"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Inclusive education where children and young people are supported to participate fully in mainstream education, wherever feasible, and a whole setting approach is taken to meeting the needs of learners with additional learning needs (ALN). </w:t>
      </w:r>
    </w:p>
    <w:p w14:paraId="332071E8" w14:textId="6218DFA9" w:rsidR="00E3261E" w:rsidRPr="000A0CED" w:rsidRDefault="00E3261E" w:rsidP="00E3261E">
      <w:pPr>
        <w:numPr>
          <w:ilvl w:val="0"/>
          <w:numId w:val="7"/>
        </w:numPr>
        <w:spacing w:after="284" w:line="269" w:lineRule="auto"/>
        <w:ind w:right="52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A bilingual system where all reasonable steps are taken to deliver additional learning provision (ALP) in Welsh for children and young people who require support through the medium of Welsh, with scope for increasing the delivery of additional learning provision (ALP) in Welsh. </w:t>
      </w:r>
    </w:p>
    <w:p w14:paraId="19CD3A25" w14:textId="77777777" w:rsidR="000A0CED" w:rsidRDefault="00E3261E" w:rsidP="00E3261E">
      <w:pPr>
        <w:spacing w:after="202" w:line="240" w:lineRule="auto"/>
        <w:ind w:left="-5" w:right="122"/>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In following the additional learning needs legislation and guidance, the Local Authority will also be mindful of other relevant legislation and guidance such as the United Nations Convention on the Rights of the Child, The Social Services and Wellbeing Act and The Equalities Act.</w:t>
      </w:r>
    </w:p>
    <w:p w14:paraId="7EBEA918" w14:textId="7FCDEB6A" w:rsidR="00E3261E" w:rsidRPr="000A0CED" w:rsidRDefault="00E3261E" w:rsidP="00E3261E">
      <w:pPr>
        <w:spacing w:after="202" w:line="240" w:lineRule="auto"/>
        <w:ind w:left="-5" w:right="122"/>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7369F96C" w14:textId="77777777" w:rsidR="00E3261E" w:rsidRPr="000A0CED" w:rsidRDefault="00E3261E" w:rsidP="00E3261E">
      <w:pPr>
        <w:spacing w:after="208" w:line="240" w:lineRule="auto"/>
        <w:ind w:left="-5" w:right="41"/>
        <w:jc w:val="both"/>
        <w:rPr>
          <w:rFonts w:ascii="Arial" w:eastAsia="Times New Roman" w:hAnsi="Arial" w:cs="Arial"/>
          <w:sz w:val="24"/>
          <w:szCs w:val="24"/>
          <w:lang w:eastAsia="en-GB"/>
        </w:rPr>
      </w:pPr>
      <w:r w:rsidRPr="000A0CED">
        <w:rPr>
          <w:rFonts w:ascii="Arial" w:eastAsia="Times New Roman" w:hAnsi="Arial" w:cs="Arial"/>
          <w:b/>
          <w:bCs/>
          <w:sz w:val="24"/>
          <w:szCs w:val="24"/>
          <w:lang w:eastAsia="en-GB"/>
        </w:rPr>
        <w:lastRenderedPageBreak/>
        <w:t>Blaenau Gwent - Local Context</w:t>
      </w:r>
      <w:r w:rsidRPr="000A0CED">
        <w:rPr>
          <w:rFonts w:ascii="Arial" w:eastAsia="Times New Roman" w:hAnsi="Arial" w:cs="Arial"/>
          <w:sz w:val="24"/>
          <w:szCs w:val="24"/>
          <w:lang w:eastAsia="en-GB"/>
        </w:rPr>
        <w:t xml:space="preserve"> </w:t>
      </w:r>
    </w:p>
    <w:p w14:paraId="4392A03E" w14:textId="78703846" w:rsidR="00E3261E" w:rsidRPr="000A0CED" w:rsidRDefault="00E3261E" w:rsidP="00E3261E">
      <w:pPr>
        <w:spacing w:after="205" w:line="240" w:lineRule="auto"/>
        <w:ind w:left="-5" w:right="518"/>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This policy is supported by the aims and objectives identified in wider local authority policies and strategies including, amongst others, the BGCBC Education Improvement Plan, Corporate Plan, </w:t>
      </w:r>
      <w:r w:rsidR="00054DB8" w:rsidRPr="000A0CED">
        <w:rPr>
          <w:rFonts w:ascii="Arial" w:eastAsia="Times New Roman" w:hAnsi="Arial" w:cs="Arial"/>
          <w:sz w:val="24"/>
          <w:szCs w:val="24"/>
          <w:lang w:eastAsia="en-GB"/>
        </w:rPr>
        <w:t xml:space="preserve">Local Authority School Improvement Service </w:t>
      </w:r>
      <w:r w:rsidRPr="000A0CED">
        <w:rPr>
          <w:rFonts w:ascii="Arial" w:eastAsia="Times New Roman" w:hAnsi="Arial" w:cs="Arial"/>
          <w:sz w:val="24"/>
          <w:szCs w:val="24"/>
          <w:lang w:eastAsia="en-GB"/>
        </w:rPr>
        <w:t xml:space="preserve">Business Plan, BG Council Well-being Objectives, Inclusion Equity and Diversity </w:t>
      </w:r>
      <w:r w:rsidR="005E76FD" w:rsidRPr="000A0CED">
        <w:rPr>
          <w:rFonts w:ascii="Arial" w:eastAsia="Times New Roman" w:hAnsi="Arial" w:cs="Arial"/>
          <w:sz w:val="24"/>
          <w:szCs w:val="24"/>
          <w:lang w:eastAsia="en-GB"/>
        </w:rPr>
        <w:t>Policy</w:t>
      </w:r>
      <w:r w:rsidRPr="000A0CED">
        <w:rPr>
          <w:rFonts w:ascii="Arial" w:eastAsia="Times New Roman" w:hAnsi="Arial" w:cs="Arial"/>
          <w:sz w:val="24"/>
          <w:szCs w:val="24"/>
          <w:lang w:eastAsia="en-GB"/>
        </w:rPr>
        <w:t xml:space="preserve">, Wellbeing </w:t>
      </w:r>
      <w:r w:rsidR="005E76FD" w:rsidRPr="000A0CED">
        <w:rPr>
          <w:rFonts w:ascii="Arial" w:eastAsia="Times New Roman" w:hAnsi="Arial" w:cs="Arial"/>
          <w:sz w:val="24"/>
          <w:szCs w:val="24"/>
          <w:lang w:eastAsia="en-GB"/>
        </w:rPr>
        <w:t>Policy</w:t>
      </w:r>
      <w:r w:rsidRPr="000A0CED">
        <w:rPr>
          <w:rFonts w:ascii="Arial" w:eastAsia="Times New Roman" w:hAnsi="Arial" w:cs="Arial"/>
          <w:sz w:val="24"/>
          <w:szCs w:val="24"/>
          <w:lang w:eastAsia="en-GB"/>
        </w:rPr>
        <w:t>, Education Other than at School (EOTAS)</w:t>
      </w:r>
      <w:r w:rsidR="009539BF" w:rsidRPr="000A0CED">
        <w:rPr>
          <w:rFonts w:ascii="Arial" w:eastAsia="Times New Roman" w:hAnsi="Arial" w:cs="Arial"/>
          <w:sz w:val="24"/>
          <w:szCs w:val="24"/>
          <w:lang w:eastAsia="en-GB"/>
        </w:rPr>
        <w:t xml:space="preserve"> and Elective Home Education (EHE) </w:t>
      </w:r>
      <w:r w:rsidRPr="000A0CED">
        <w:rPr>
          <w:rFonts w:ascii="Arial" w:eastAsia="Times New Roman" w:hAnsi="Arial" w:cs="Arial"/>
          <w:sz w:val="24"/>
          <w:szCs w:val="24"/>
          <w:lang w:eastAsia="en-GB"/>
        </w:rPr>
        <w:t xml:space="preserve"> </w:t>
      </w:r>
      <w:r w:rsidR="005E76FD" w:rsidRPr="000A0CED">
        <w:rPr>
          <w:rFonts w:ascii="Arial" w:eastAsia="Times New Roman" w:hAnsi="Arial" w:cs="Arial"/>
          <w:sz w:val="24"/>
          <w:szCs w:val="24"/>
          <w:lang w:eastAsia="en-GB"/>
        </w:rPr>
        <w:t>Polic</w:t>
      </w:r>
      <w:r w:rsidR="009539BF" w:rsidRPr="000A0CED">
        <w:rPr>
          <w:rFonts w:ascii="Arial" w:eastAsia="Times New Roman" w:hAnsi="Arial" w:cs="Arial"/>
          <w:sz w:val="24"/>
          <w:szCs w:val="24"/>
          <w:lang w:eastAsia="en-GB"/>
        </w:rPr>
        <w:t>ies</w:t>
      </w:r>
      <w:r w:rsidRPr="000A0CED">
        <w:rPr>
          <w:rFonts w:ascii="Arial" w:eastAsia="Times New Roman" w:hAnsi="Arial" w:cs="Arial"/>
          <w:sz w:val="24"/>
          <w:szCs w:val="24"/>
          <w:lang w:eastAsia="en-GB"/>
        </w:rPr>
        <w:t xml:space="preserve"> and Not in Education, Employment or Training (NEETS) </w:t>
      </w:r>
      <w:r w:rsidR="005E76FD" w:rsidRPr="000A0CED">
        <w:rPr>
          <w:rFonts w:ascii="Arial" w:eastAsia="Times New Roman" w:hAnsi="Arial" w:cs="Arial"/>
          <w:sz w:val="24"/>
          <w:szCs w:val="24"/>
          <w:lang w:eastAsia="en-GB"/>
        </w:rPr>
        <w:t>policy</w:t>
      </w:r>
      <w:r w:rsidRPr="000A0CED">
        <w:rPr>
          <w:rFonts w:ascii="Arial" w:eastAsia="Times New Roman" w:hAnsi="Arial" w:cs="Arial"/>
          <w:sz w:val="24"/>
          <w:szCs w:val="24"/>
          <w:lang w:eastAsia="en-GB"/>
        </w:rPr>
        <w:t xml:space="preserve">. </w:t>
      </w:r>
    </w:p>
    <w:p w14:paraId="6B1A35AD" w14:textId="77777777" w:rsidR="00E3261E" w:rsidRPr="000A0CED" w:rsidRDefault="00E3261E" w:rsidP="00E3261E">
      <w:pPr>
        <w:spacing w:after="227"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Objectives that relate to this includes those which aims to:  </w:t>
      </w:r>
    </w:p>
    <w:p w14:paraId="678A0ECE" w14:textId="34887B8F" w:rsidR="00E3261E" w:rsidRPr="000A0CED" w:rsidRDefault="00E3261E" w:rsidP="00E3261E">
      <w:pPr>
        <w:numPr>
          <w:ilvl w:val="0"/>
          <w:numId w:val="8"/>
        </w:numPr>
        <w:spacing w:after="5" w:line="269" w:lineRule="auto"/>
        <w:ind w:right="41" w:firstLine="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Raise the standards of </w:t>
      </w:r>
      <w:r w:rsidR="000A0CED" w:rsidRPr="000A0CED">
        <w:rPr>
          <w:rFonts w:ascii="Arial" w:eastAsia="Times New Roman" w:hAnsi="Arial" w:cs="Arial"/>
          <w:sz w:val="24"/>
          <w:szCs w:val="24"/>
          <w:lang w:eastAsia="en-GB"/>
        </w:rPr>
        <w:t>attainment.</w:t>
      </w:r>
      <w:r w:rsidRPr="000A0CED">
        <w:rPr>
          <w:rFonts w:ascii="Arial" w:eastAsia="Times New Roman" w:hAnsi="Arial" w:cs="Arial"/>
          <w:sz w:val="24"/>
          <w:szCs w:val="24"/>
          <w:lang w:eastAsia="en-GB"/>
        </w:rPr>
        <w:t xml:space="preserve"> </w:t>
      </w:r>
    </w:p>
    <w:p w14:paraId="3666D079" w14:textId="06F52448" w:rsidR="00E3261E" w:rsidRPr="000A0CED" w:rsidRDefault="00E3261E" w:rsidP="00E3261E">
      <w:pPr>
        <w:numPr>
          <w:ilvl w:val="0"/>
          <w:numId w:val="8"/>
        </w:numPr>
        <w:spacing w:after="5" w:line="269" w:lineRule="auto"/>
        <w:ind w:right="41" w:firstLine="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Support those who </w:t>
      </w:r>
      <w:r w:rsidR="000A0CED" w:rsidRPr="000A0CED">
        <w:rPr>
          <w:rFonts w:ascii="Arial" w:eastAsia="Times New Roman" w:hAnsi="Arial" w:cs="Arial"/>
          <w:sz w:val="24"/>
          <w:szCs w:val="24"/>
          <w:lang w:eastAsia="en-GB"/>
        </w:rPr>
        <w:t>cannot</w:t>
      </w:r>
      <w:r w:rsidRPr="000A0CED">
        <w:rPr>
          <w:rFonts w:ascii="Arial" w:eastAsia="Times New Roman" w:hAnsi="Arial" w:cs="Arial"/>
          <w:sz w:val="24"/>
          <w:szCs w:val="24"/>
          <w:lang w:eastAsia="en-GB"/>
        </w:rPr>
        <w:t xml:space="preserve"> follow a traditional attainment path</w:t>
      </w:r>
      <w:r w:rsidR="000A0CED">
        <w:rPr>
          <w:rFonts w:ascii="Arial" w:eastAsia="Times New Roman" w:hAnsi="Arial" w:cs="Arial"/>
          <w:sz w:val="24"/>
          <w:szCs w:val="24"/>
          <w:lang w:eastAsia="en-GB"/>
        </w:rPr>
        <w:t>.</w:t>
      </w:r>
    </w:p>
    <w:p w14:paraId="2158916B" w14:textId="2A0B6961" w:rsidR="00E3261E" w:rsidRPr="000A0CED" w:rsidRDefault="00E3261E" w:rsidP="00E3261E">
      <w:pPr>
        <w:numPr>
          <w:ilvl w:val="0"/>
          <w:numId w:val="8"/>
        </w:numPr>
        <w:spacing w:after="5" w:line="269" w:lineRule="auto"/>
        <w:ind w:right="41" w:firstLine="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Improve the learning environment</w:t>
      </w:r>
      <w:r w:rsidR="000A0CED">
        <w:rPr>
          <w:rFonts w:ascii="Arial" w:eastAsia="Times New Roman" w:hAnsi="Arial" w:cs="Arial"/>
          <w:sz w:val="24"/>
          <w:szCs w:val="24"/>
          <w:lang w:eastAsia="en-GB"/>
        </w:rPr>
        <w:t>.</w:t>
      </w:r>
      <w:r w:rsidRPr="000A0CED">
        <w:rPr>
          <w:rFonts w:ascii="Arial" w:eastAsia="Times New Roman" w:hAnsi="Arial" w:cs="Arial"/>
          <w:sz w:val="24"/>
          <w:szCs w:val="24"/>
          <w:lang w:eastAsia="en-GB"/>
        </w:rPr>
        <w:t xml:space="preserve"> </w:t>
      </w:r>
    </w:p>
    <w:p w14:paraId="5DCF7915" w14:textId="4AB67E5E" w:rsidR="00E3261E" w:rsidRPr="000A0CED" w:rsidRDefault="00E3261E" w:rsidP="00E3261E">
      <w:pPr>
        <w:numPr>
          <w:ilvl w:val="0"/>
          <w:numId w:val="8"/>
        </w:numPr>
        <w:spacing w:after="5" w:line="269" w:lineRule="auto"/>
        <w:ind w:right="41" w:firstLine="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Improve skills for a digital age</w:t>
      </w:r>
      <w:r w:rsidR="000A0CED">
        <w:rPr>
          <w:rFonts w:ascii="Arial" w:eastAsia="Times New Roman" w:hAnsi="Arial" w:cs="Arial"/>
          <w:sz w:val="24"/>
          <w:szCs w:val="24"/>
          <w:lang w:eastAsia="en-GB"/>
        </w:rPr>
        <w:t>.</w:t>
      </w:r>
      <w:r w:rsidRPr="000A0CED">
        <w:rPr>
          <w:rFonts w:ascii="Arial" w:eastAsia="Times New Roman" w:hAnsi="Arial" w:cs="Arial"/>
          <w:sz w:val="24"/>
          <w:szCs w:val="24"/>
          <w:lang w:eastAsia="en-GB"/>
        </w:rPr>
        <w:t xml:space="preserve"> </w:t>
      </w:r>
    </w:p>
    <w:p w14:paraId="7B64F1D8" w14:textId="5CA45B79" w:rsidR="00E3261E" w:rsidRPr="000A0CED" w:rsidRDefault="00E3261E" w:rsidP="00E3261E">
      <w:pPr>
        <w:numPr>
          <w:ilvl w:val="0"/>
          <w:numId w:val="8"/>
        </w:numPr>
        <w:spacing w:after="5" w:line="269" w:lineRule="auto"/>
        <w:ind w:right="41" w:firstLine="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Support learning that enables young and adult employment opportunities</w:t>
      </w:r>
      <w:r w:rsidR="000A0CED">
        <w:rPr>
          <w:rFonts w:ascii="Arial" w:eastAsia="Times New Roman" w:hAnsi="Arial" w:cs="Arial"/>
          <w:sz w:val="24"/>
          <w:szCs w:val="24"/>
          <w:lang w:eastAsia="en-GB"/>
        </w:rPr>
        <w:t>.</w:t>
      </w:r>
    </w:p>
    <w:p w14:paraId="6A9ED5CA" w14:textId="0AB7A574" w:rsidR="00E3261E" w:rsidRPr="000A0CED" w:rsidRDefault="00E3261E" w:rsidP="00E3261E">
      <w:pPr>
        <w:numPr>
          <w:ilvl w:val="0"/>
          <w:numId w:val="8"/>
        </w:numPr>
        <w:spacing w:after="286" w:line="269" w:lineRule="auto"/>
        <w:ind w:right="41" w:firstLine="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Safeguard all children and young people </w:t>
      </w:r>
      <w:r w:rsidR="000A0CED" w:rsidRPr="000A0CED">
        <w:rPr>
          <w:rFonts w:ascii="Arial" w:eastAsia="Times New Roman" w:hAnsi="Arial" w:cs="Arial"/>
          <w:sz w:val="24"/>
          <w:szCs w:val="24"/>
          <w:lang w:eastAsia="en-GB"/>
        </w:rPr>
        <w:t>to</w:t>
      </w:r>
      <w:r w:rsidRPr="000A0CED">
        <w:rPr>
          <w:rFonts w:ascii="Arial" w:eastAsia="Times New Roman" w:hAnsi="Arial" w:cs="Arial"/>
          <w:sz w:val="24"/>
          <w:szCs w:val="24"/>
          <w:lang w:eastAsia="en-GB"/>
        </w:rPr>
        <w:t xml:space="preserve"> create a climate for learning, particularly for those most vulnerable.  </w:t>
      </w:r>
    </w:p>
    <w:p w14:paraId="78EE1975" w14:textId="4AAB18D2" w:rsidR="002F2A24" w:rsidRPr="000A0CED" w:rsidRDefault="00E3261E" w:rsidP="002F2A24">
      <w:pPr>
        <w:spacing w:after="52"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Blaenau Gwent Local Authority takes a holistic view of education such as understanding issues in children’s early years and aspects </w:t>
      </w:r>
      <w:r w:rsidR="00054DB8" w:rsidRPr="000A0CED">
        <w:rPr>
          <w:rFonts w:ascii="Arial" w:eastAsia="Times New Roman" w:hAnsi="Arial" w:cs="Arial"/>
          <w:sz w:val="24"/>
          <w:szCs w:val="24"/>
          <w:lang w:eastAsia="en-GB"/>
        </w:rPr>
        <w:t>such as socio-economic challenges</w:t>
      </w:r>
      <w:r w:rsidRPr="000A0CED">
        <w:rPr>
          <w:rFonts w:ascii="Arial" w:eastAsia="Times New Roman" w:hAnsi="Arial" w:cs="Arial"/>
          <w:sz w:val="24"/>
          <w:szCs w:val="24"/>
          <w:lang w:eastAsia="en-GB"/>
        </w:rPr>
        <w:t xml:space="preserve"> and how they can affect attainment.  Much has been done to develop a multi-agency approach and learn</w:t>
      </w:r>
      <w:r w:rsidR="00984945" w:rsidRPr="000A0CED">
        <w:rPr>
          <w:rFonts w:ascii="Arial" w:eastAsia="Times New Roman" w:hAnsi="Arial" w:cs="Arial"/>
          <w:sz w:val="24"/>
          <w:szCs w:val="24"/>
          <w:lang w:eastAsia="en-GB"/>
        </w:rPr>
        <w:t xml:space="preserve"> and adapt approaches</w:t>
      </w:r>
      <w:r w:rsidRPr="000A0CED">
        <w:rPr>
          <w:rFonts w:ascii="Arial" w:eastAsia="Times New Roman" w:hAnsi="Arial" w:cs="Arial"/>
          <w:sz w:val="24"/>
          <w:szCs w:val="24"/>
          <w:lang w:eastAsia="en-GB"/>
        </w:rPr>
        <w:t xml:space="preserve"> from relevant research, such as ‘Adverse Childhood Experiences (ACES)</w:t>
      </w:r>
      <w:r w:rsidR="00951D0F" w:rsidRPr="000A0CED">
        <w:rPr>
          <w:rFonts w:ascii="Arial" w:eastAsia="Times New Roman" w:hAnsi="Arial" w:cs="Arial"/>
          <w:sz w:val="24"/>
          <w:szCs w:val="24"/>
          <w:lang w:eastAsia="en-GB"/>
        </w:rPr>
        <w:t xml:space="preserve"> and Trauma Informed Schools (TIS)</w:t>
      </w:r>
      <w:r w:rsidRPr="000A0CED">
        <w:rPr>
          <w:rFonts w:ascii="Arial" w:eastAsia="Times New Roman" w:hAnsi="Arial" w:cs="Arial"/>
          <w:sz w:val="24"/>
          <w:szCs w:val="24"/>
          <w:lang w:eastAsia="en-GB"/>
        </w:rPr>
        <w:t xml:space="preserve">. </w:t>
      </w:r>
    </w:p>
    <w:p w14:paraId="499FAAB8" w14:textId="690827DC" w:rsidR="00E3261E" w:rsidRPr="000A0CED" w:rsidRDefault="00E3261E" w:rsidP="002F2A24">
      <w:pPr>
        <w:spacing w:after="52"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0D6524A5" w14:textId="77777777" w:rsidR="00E3261E" w:rsidRPr="000A0CED" w:rsidRDefault="00E3261E" w:rsidP="00E3261E">
      <w:pPr>
        <w:spacing w:after="284" w:line="240" w:lineRule="auto"/>
        <w:ind w:left="-5" w:right="524"/>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Local Authority is committed to the delivery of statutory education for children and young people, alongside providing support and guidance to families to provide opportunities for those children and young people to achieve within their schools and communities. It provides opportunities for adults and young people to improve their life chances by gaining qualifications and supports them into sustainable employment. </w:t>
      </w:r>
    </w:p>
    <w:p w14:paraId="7C3B9293" w14:textId="24E28121" w:rsidR="00E3261E" w:rsidRPr="000A0CED" w:rsidRDefault="00E3261E" w:rsidP="00E3261E">
      <w:pPr>
        <w:spacing w:after="0"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w:t>
      </w:r>
      <w:r w:rsidR="00073F74" w:rsidRPr="000A0CED">
        <w:rPr>
          <w:rFonts w:ascii="Arial" w:eastAsia="Times New Roman" w:hAnsi="Arial" w:cs="Arial"/>
          <w:sz w:val="24"/>
          <w:szCs w:val="24"/>
          <w:lang w:eastAsia="en-GB"/>
        </w:rPr>
        <w:t xml:space="preserve">Children, Young People and Families Directorate </w:t>
      </w:r>
      <w:r w:rsidRPr="000A0CED">
        <w:rPr>
          <w:rFonts w:ascii="Arial" w:eastAsia="Times New Roman" w:hAnsi="Arial" w:cs="Arial"/>
          <w:sz w:val="24"/>
          <w:szCs w:val="24"/>
          <w:lang w:eastAsia="en-GB"/>
        </w:rPr>
        <w:t xml:space="preserve">focus on: </w:t>
      </w:r>
    </w:p>
    <w:p w14:paraId="1472F9EE" w14:textId="77777777" w:rsidR="00E3261E" w:rsidRPr="000A0CED" w:rsidRDefault="00E3261E" w:rsidP="00E3261E">
      <w:pPr>
        <w:spacing w:after="0" w:line="240" w:lineRule="auto"/>
        <w:ind w:left="-5" w:right="41"/>
        <w:jc w:val="both"/>
        <w:rPr>
          <w:rFonts w:ascii="Arial" w:eastAsia="Times New Roman" w:hAnsi="Arial" w:cs="Arial"/>
          <w:sz w:val="24"/>
          <w:szCs w:val="24"/>
          <w:lang w:eastAsia="en-GB"/>
        </w:rPr>
      </w:pPr>
    </w:p>
    <w:p w14:paraId="19EAE1ED" w14:textId="77777777" w:rsidR="00E3261E" w:rsidRPr="000A0CED" w:rsidRDefault="00E3261E" w:rsidP="00E3261E">
      <w:pPr>
        <w:numPr>
          <w:ilvl w:val="0"/>
          <w:numId w:val="9"/>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Improving the provision and outcomes for vulnerable groups of learners. </w:t>
      </w:r>
    </w:p>
    <w:p w14:paraId="62E9F8FE" w14:textId="77777777" w:rsidR="00E3261E" w:rsidRPr="000A0CED" w:rsidRDefault="00E3261E" w:rsidP="00E3261E">
      <w:pPr>
        <w:numPr>
          <w:ilvl w:val="0"/>
          <w:numId w:val="9"/>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Early identification and intervention. </w:t>
      </w:r>
    </w:p>
    <w:p w14:paraId="45021572" w14:textId="77777777" w:rsidR="00E3261E" w:rsidRPr="000A0CED" w:rsidRDefault="00E3261E" w:rsidP="00E3261E">
      <w:pPr>
        <w:numPr>
          <w:ilvl w:val="0"/>
          <w:numId w:val="9"/>
        </w:numPr>
        <w:spacing w:after="46"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Reducing the rates of exclusions, therefore impacting upon pupil attainment and outcomes. </w:t>
      </w:r>
    </w:p>
    <w:p w14:paraId="7BFD82D6" w14:textId="77777777" w:rsidR="00E3261E" w:rsidRPr="000A0CED" w:rsidRDefault="00E3261E" w:rsidP="00E3261E">
      <w:pPr>
        <w:numPr>
          <w:ilvl w:val="0"/>
          <w:numId w:val="9"/>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Securing excellence in learner well</w:t>
      </w:r>
      <w:r w:rsidRPr="000A0CED">
        <w:rPr>
          <w:rFonts w:ascii="Cambria Math" w:eastAsia="Cambria Math" w:hAnsi="Cambria Math" w:cs="Cambria Math"/>
          <w:sz w:val="24"/>
          <w:szCs w:val="24"/>
          <w:lang w:eastAsia="en-GB"/>
        </w:rPr>
        <w:t>‐</w:t>
      </w:r>
      <w:r w:rsidRPr="000A0CED">
        <w:rPr>
          <w:rFonts w:ascii="Arial" w:eastAsia="Times New Roman" w:hAnsi="Arial" w:cs="Arial"/>
          <w:sz w:val="24"/>
          <w:szCs w:val="24"/>
          <w:lang w:eastAsia="en-GB"/>
        </w:rPr>
        <w:t xml:space="preserve">being. </w:t>
      </w:r>
    </w:p>
    <w:p w14:paraId="4791566F" w14:textId="77777777" w:rsidR="00E3261E" w:rsidRPr="000A0CED" w:rsidRDefault="00E3261E" w:rsidP="00E3261E">
      <w:pPr>
        <w:numPr>
          <w:ilvl w:val="0"/>
          <w:numId w:val="9"/>
        </w:numPr>
        <w:spacing w:after="200"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Ensuring that the Local Authority is fully compliant with the Additional Learning Needs and Tribunal Act 2018. </w:t>
      </w:r>
    </w:p>
    <w:p w14:paraId="2DADC28F" w14:textId="1A8B3D89" w:rsidR="00E3261E" w:rsidRPr="000A0CED" w:rsidRDefault="00E3261E" w:rsidP="00E3261E">
      <w:pPr>
        <w:spacing w:after="203" w:line="240" w:lineRule="auto"/>
        <w:ind w:left="-5" w:right="5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Exceptionally, it is recognised that for a small minority of children and young people with severe and </w:t>
      </w:r>
      <w:r w:rsidR="00711C8B" w:rsidRPr="000A0CED">
        <w:rPr>
          <w:rFonts w:ascii="Arial" w:eastAsia="Times New Roman" w:hAnsi="Arial" w:cs="Arial"/>
          <w:sz w:val="24"/>
          <w:szCs w:val="24"/>
          <w:lang w:eastAsia="en-GB"/>
        </w:rPr>
        <w:t>profound</w:t>
      </w:r>
      <w:r w:rsidRPr="000A0CED">
        <w:rPr>
          <w:rFonts w:ascii="Arial" w:eastAsia="Times New Roman" w:hAnsi="Arial" w:cs="Arial"/>
          <w:sz w:val="24"/>
          <w:szCs w:val="24"/>
          <w:lang w:eastAsia="en-GB"/>
        </w:rPr>
        <w:t xml:space="preserve"> needs, alternative provision arrangements will need to be identified. Within the Local Authority (LA) there is a continuum of specialist provision that includes Pen-y-Cwm School and the River Centre 3 -16 Learning Community, and specialist resource bases attached to mainstream schools. These facilities are appropriately resourced to meet the needs of children and young people with more significant additional learning needs.</w:t>
      </w:r>
      <w:r w:rsidR="005108D6" w:rsidRPr="000A0CED">
        <w:rPr>
          <w:rFonts w:ascii="Arial" w:eastAsia="Times New Roman" w:hAnsi="Arial" w:cs="Arial"/>
          <w:sz w:val="24"/>
          <w:szCs w:val="24"/>
          <w:lang w:eastAsia="en-GB"/>
        </w:rPr>
        <w:t xml:space="preserve"> The allocation of a place within such settings is decided by the Local Authority ALN Panel</w:t>
      </w:r>
      <w:r w:rsidR="00D85A91" w:rsidRPr="000A0CED">
        <w:rPr>
          <w:rFonts w:ascii="Arial" w:eastAsia="Times New Roman" w:hAnsi="Arial" w:cs="Arial"/>
          <w:sz w:val="24"/>
          <w:szCs w:val="24"/>
          <w:lang w:eastAsia="en-GB"/>
        </w:rPr>
        <w:t xml:space="preserve">, and </w:t>
      </w:r>
      <w:proofErr w:type="gramStart"/>
      <w:r w:rsidR="00D85A91" w:rsidRPr="000A0CED">
        <w:rPr>
          <w:rFonts w:ascii="Arial" w:eastAsia="Times New Roman" w:hAnsi="Arial" w:cs="Arial"/>
          <w:sz w:val="24"/>
          <w:szCs w:val="24"/>
          <w:lang w:eastAsia="en-GB"/>
        </w:rPr>
        <w:t>in order to</w:t>
      </w:r>
      <w:proofErr w:type="gramEnd"/>
      <w:r w:rsidR="00D85A91" w:rsidRPr="000A0CED">
        <w:rPr>
          <w:rFonts w:ascii="Arial" w:eastAsia="Times New Roman" w:hAnsi="Arial" w:cs="Arial"/>
          <w:sz w:val="24"/>
          <w:szCs w:val="24"/>
          <w:lang w:eastAsia="en-GB"/>
        </w:rPr>
        <w:t xml:space="preserve"> promote inclusion, such </w:t>
      </w:r>
      <w:r w:rsidR="00D85A91" w:rsidRPr="000A0CED">
        <w:rPr>
          <w:rFonts w:ascii="Arial" w:eastAsia="Times New Roman" w:hAnsi="Arial" w:cs="Arial"/>
          <w:sz w:val="24"/>
          <w:szCs w:val="24"/>
          <w:lang w:eastAsia="en-GB"/>
        </w:rPr>
        <w:lastRenderedPageBreak/>
        <w:t xml:space="preserve">settings may only be required by a learner for </w:t>
      </w:r>
      <w:proofErr w:type="gramStart"/>
      <w:r w:rsidR="00D85A91" w:rsidRPr="000A0CED">
        <w:rPr>
          <w:rFonts w:ascii="Arial" w:eastAsia="Times New Roman" w:hAnsi="Arial" w:cs="Arial"/>
          <w:sz w:val="24"/>
          <w:szCs w:val="24"/>
          <w:lang w:eastAsia="en-GB"/>
        </w:rPr>
        <w:t xml:space="preserve">a </w:t>
      </w:r>
      <w:r w:rsidR="001B1497" w:rsidRPr="000A0CED">
        <w:rPr>
          <w:rFonts w:ascii="Arial" w:eastAsia="Times New Roman" w:hAnsi="Arial" w:cs="Arial"/>
          <w:sz w:val="24"/>
          <w:szCs w:val="24"/>
          <w:lang w:eastAsia="en-GB"/>
        </w:rPr>
        <w:t>period of</w:t>
      </w:r>
      <w:r w:rsidR="00D85A91" w:rsidRPr="000A0CED">
        <w:rPr>
          <w:rFonts w:ascii="Arial" w:eastAsia="Times New Roman" w:hAnsi="Arial" w:cs="Arial"/>
          <w:sz w:val="24"/>
          <w:szCs w:val="24"/>
          <w:lang w:eastAsia="en-GB"/>
        </w:rPr>
        <w:t xml:space="preserve"> time</w:t>
      </w:r>
      <w:proofErr w:type="gramEnd"/>
      <w:r w:rsidR="00D85A91" w:rsidRPr="000A0CED">
        <w:rPr>
          <w:rFonts w:ascii="Arial" w:eastAsia="Times New Roman" w:hAnsi="Arial" w:cs="Arial"/>
          <w:sz w:val="24"/>
          <w:szCs w:val="24"/>
          <w:lang w:eastAsia="en-GB"/>
        </w:rPr>
        <w:t xml:space="preserve"> with a return to</w:t>
      </w:r>
      <w:r w:rsidR="00E0176F" w:rsidRPr="000A0CED">
        <w:rPr>
          <w:rFonts w:ascii="Arial" w:eastAsia="Times New Roman" w:hAnsi="Arial" w:cs="Arial"/>
          <w:sz w:val="24"/>
          <w:szCs w:val="24"/>
          <w:lang w:eastAsia="en-GB"/>
        </w:rPr>
        <w:t xml:space="preserve"> a</w:t>
      </w:r>
      <w:r w:rsidR="00D85A91" w:rsidRPr="000A0CED">
        <w:rPr>
          <w:rFonts w:ascii="Arial" w:eastAsia="Times New Roman" w:hAnsi="Arial" w:cs="Arial"/>
          <w:sz w:val="24"/>
          <w:szCs w:val="24"/>
          <w:lang w:eastAsia="en-GB"/>
        </w:rPr>
        <w:t xml:space="preserve"> mainstream setting when appropriate. </w:t>
      </w:r>
    </w:p>
    <w:p w14:paraId="7E0DA071" w14:textId="436CCAD0" w:rsidR="00E3261E" w:rsidRPr="000A0CED" w:rsidRDefault="00E3261E" w:rsidP="00E3261E">
      <w:pPr>
        <w:spacing w:after="206"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Blaenau Gwent County Borough Council believes that for many children and young people the best place to undertake their education is in their local mainstream school. It is recognised that schools must respond to a diverse range of pupil </w:t>
      </w:r>
      <w:proofErr w:type="gramStart"/>
      <w:r w:rsidRPr="000A0CED">
        <w:rPr>
          <w:rFonts w:ascii="Arial" w:eastAsia="Times New Roman" w:hAnsi="Arial" w:cs="Arial"/>
          <w:sz w:val="24"/>
          <w:szCs w:val="24"/>
          <w:lang w:eastAsia="en-GB"/>
        </w:rPr>
        <w:t>need</w:t>
      </w:r>
      <w:proofErr w:type="gramEnd"/>
      <w:r w:rsidRPr="000A0CED">
        <w:rPr>
          <w:rFonts w:ascii="Arial" w:eastAsia="Times New Roman" w:hAnsi="Arial" w:cs="Arial"/>
          <w:sz w:val="24"/>
          <w:szCs w:val="24"/>
          <w:lang w:eastAsia="en-GB"/>
        </w:rPr>
        <w:t xml:space="preserve"> and they may require help and support from other agencies, including the Local Authority. There will be a small but significant group of children and young people who may be unable to be educated in school at a given point in their life. Where a child is not electively home educated, a key priority for the Local Authority is returning these children to school as soon as they are able to do so; therefore, Education Otherwise Than </w:t>
      </w:r>
      <w:r w:rsidR="00BF4C17" w:rsidRPr="000A0CED">
        <w:rPr>
          <w:rFonts w:ascii="Arial" w:eastAsia="Times New Roman" w:hAnsi="Arial" w:cs="Arial"/>
          <w:sz w:val="24"/>
          <w:szCs w:val="24"/>
          <w:lang w:eastAsia="en-GB"/>
        </w:rPr>
        <w:t>at</w:t>
      </w:r>
      <w:r w:rsidRPr="000A0CED">
        <w:rPr>
          <w:rFonts w:ascii="Arial" w:eastAsia="Times New Roman" w:hAnsi="Arial" w:cs="Arial"/>
          <w:sz w:val="24"/>
          <w:szCs w:val="24"/>
          <w:lang w:eastAsia="en-GB"/>
        </w:rPr>
        <w:t xml:space="preserve"> School (EOTAS) provision is not to be considered as a </w:t>
      </w:r>
      <w:r w:rsidR="00E271D8" w:rsidRPr="000A0CED">
        <w:rPr>
          <w:rFonts w:ascii="Arial" w:eastAsia="Times New Roman" w:hAnsi="Arial" w:cs="Arial"/>
          <w:sz w:val="24"/>
          <w:szCs w:val="24"/>
          <w:lang w:eastAsia="en-GB"/>
        </w:rPr>
        <w:t>long-term</w:t>
      </w:r>
      <w:r w:rsidRPr="000A0CED">
        <w:rPr>
          <w:rFonts w:ascii="Arial" w:eastAsia="Times New Roman" w:hAnsi="Arial" w:cs="Arial"/>
          <w:sz w:val="24"/>
          <w:szCs w:val="24"/>
          <w:lang w:eastAsia="en-GB"/>
        </w:rPr>
        <w:t xml:space="preserve"> solution. The Local Authority’s EOTAS policy and guidance provide further detail regarding the approach taken by the Local Authority in this area. </w:t>
      </w:r>
    </w:p>
    <w:p w14:paraId="6BD10D9A" w14:textId="77777777" w:rsidR="00E3261E" w:rsidRPr="000A0CED" w:rsidRDefault="00E3261E" w:rsidP="00E3261E">
      <w:pPr>
        <w:spacing w:after="212"/>
        <w:jc w:val="both"/>
        <w:rPr>
          <w:rFonts w:ascii="Arial" w:eastAsia="Times New Roman" w:hAnsi="Arial" w:cs="Arial"/>
          <w:sz w:val="20"/>
          <w:szCs w:val="20"/>
          <w:lang w:eastAsia="en-GB"/>
        </w:rPr>
      </w:pPr>
      <w:r w:rsidRPr="000A0CED">
        <w:rPr>
          <w:rFonts w:ascii="Arial" w:eastAsia="Times New Roman" w:hAnsi="Arial" w:cs="Arial"/>
          <w:i/>
          <w:sz w:val="20"/>
          <w:szCs w:val="20"/>
          <w:lang w:eastAsia="en-GB"/>
        </w:rPr>
        <w:t xml:space="preserve">(A full list of specialist provision within the </w:t>
      </w:r>
      <w:r w:rsidRPr="000A0CED">
        <w:rPr>
          <w:rFonts w:ascii="Arial" w:eastAsia="Times New Roman" w:hAnsi="Arial" w:cs="Arial"/>
          <w:sz w:val="20"/>
          <w:szCs w:val="20"/>
          <w:lang w:eastAsia="en-GB"/>
        </w:rPr>
        <w:t xml:space="preserve">Blaenau Gwent County </w:t>
      </w:r>
      <w:r w:rsidRPr="000A0CED">
        <w:rPr>
          <w:rFonts w:ascii="Arial" w:eastAsia="Times New Roman" w:hAnsi="Arial" w:cs="Arial"/>
          <w:i/>
          <w:sz w:val="20"/>
          <w:szCs w:val="20"/>
          <w:lang w:eastAsia="en-GB"/>
        </w:rPr>
        <w:t>Borough is attached – Appendix 1)</w:t>
      </w:r>
      <w:r w:rsidRPr="000A0CED">
        <w:rPr>
          <w:rFonts w:ascii="Arial" w:eastAsia="Times New Roman" w:hAnsi="Arial" w:cs="Arial"/>
          <w:sz w:val="20"/>
          <w:szCs w:val="20"/>
          <w:lang w:eastAsia="en-GB"/>
        </w:rPr>
        <w:t xml:space="preserve"> </w:t>
      </w:r>
    </w:p>
    <w:p w14:paraId="4E03C534" w14:textId="77777777" w:rsidR="00E3261E" w:rsidRPr="000A0CED" w:rsidRDefault="00E3261E" w:rsidP="00E3261E">
      <w:pPr>
        <w:spacing w:after="302"/>
        <w:jc w:val="both"/>
        <w:rPr>
          <w:rFonts w:ascii="Arial" w:eastAsia="Times New Roman" w:hAnsi="Arial" w:cs="Arial"/>
          <w:sz w:val="28"/>
          <w:szCs w:val="28"/>
          <w:lang w:eastAsia="en-GB"/>
        </w:rPr>
      </w:pPr>
      <w:r w:rsidRPr="000A0CED">
        <w:rPr>
          <w:rFonts w:ascii="Arial" w:eastAsia="Times New Roman" w:hAnsi="Arial" w:cs="Arial"/>
          <w:sz w:val="24"/>
          <w:szCs w:val="24"/>
          <w:lang w:eastAsia="en-GB"/>
        </w:rPr>
        <w:t xml:space="preserve"> </w:t>
      </w:r>
      <w:r w:rsidRPr="000A0CED">
        <w:rPr>
          <w:rFonts w:ascii="Arial" w:eastAsia="Times New Roman" w:hAnsi="Arial" w:cs="Arial"/>
          <w:b/>
          <w:sz w:val="28"/>
          <w:szCs w:val="28"/>
          <w:lang w:eastAsia="en-GB"/>
        </w:rPr>
        <w:t xml:space="preserve">3. Definitions </w:t>
      </w:r>
    </w:p>
    <w:p w14:paraId="01B14A44" w14:textId="77777777" w:rsidR="00E3261E" w:rsidRPr="000A0CED" w:rsidRDefault="00E3261E" w:rsidP="00E3261E">
      <w:pPr>
        <w:spacing w:after="302"/>
        <w:ind w:left="-5"/>
        <w:jc w:val="both"/>
        <w:rPr>
          <w:rFonts w:ascii="Arial" w:eastAsia="Times New Roman" w:hAnsi="Arial" w:cs="Arial"/>
          <w:sz w:val="24"/>
          <w:szCs w:val="24"/>
          <w:lang w:eastAsia="en-GB"/>
        </w:rPr>
      </w:pPr>
      <w:r w:rsidRPr="000A0CED">
        <w:rPr>
          <w:rFonts w:ascii="Arial" w:eastAsia="Times New Roman" w:hAnsi="Arial" w:cs="Arial"/>
          <w:b/>
          <w:sz w:val="24"/>
          <w:szCs w:val="24"/>
          <w:lang w:eastAsia="en-GB"/>
        </w:rPr>
        <w:t xml:space="preserve">Additional Learning Needs </w:t>
      </w:r>
    </w:p>
    <w:p w14:paraId="097AB52C" w14:textId="1FFDE34E" w:rsidR="00E3261E" w:rsidRPr="000A0CED" w:rsidRDefault="00E3261E" w:rsidP="00E3261E">
      <w:pPr>
        <w:spacing w:after="202" w:line="240" w:lineRule="auto"/>
        <w:ind w:left="-5" w:right="52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A child/young person is said to have 'additional support needs' if they need </w:t>
      </w:r>
      <w:r w:rsidR="00E271D8" w:rsidRPr="000A0CED">
        <w:rPr>
          <w:rFonts w:ascii="Arial" w:eastAsia="Times New Roman" w:hAnsi="Arial" w:cs="Arial"/>
          <w:sz w:val="24"/>
          <w:szCs w:val="24"/>
          <w:lang w:eastAsia="en-GB"/>
        </w:rPr>
        <w:t>provision that is</w:t>
      </w:r>
      <w:r w:rsidRPr="000A0CED">
        <w:rPr>
          <w:rFonts w:ascii="Arial" w:eastAsia="Times New Roman" w:hAnsi="Arial" w:cs="Arial"/>
          <w:sz w:val="24"/>
          <w:szCs w:val="24"/>
          <w:lang w:eastAsia="en-GB"/>
        </w:rPr>
        <w:t xml:space="preserve"> different</w:t>
      </w:r>
      <w:r w:rsidR="00E271D8" w:rsidRPr="000A0CED">
        <w:rPr>
          <w:rFonts w:ascii="Arial" w:eastAsia="Times New Roman" w:hAnsi="Arial" w:cs="Arial"/>
          <w:sz w:val="24"/>
          <w:szCs w:val="24"/>
          <w:lang w:eastAsia="en-GB"/>
        </w:rPr>
        <w:t xml:space="preserve"> from and additional to the </w:t>
      </w:r>
      <w:r w:rsidRPr="000A0CED">
        <w:rPr>
          <w:rFonts w:ascii="Arial" w:eastAsia="Times New Roman" w:hAnsi="Arial" w:cs="Arial"/>
          <w:sz w:val="24"/>
          <w:szCs w:val="24"/>
          <w:lang w:eastAsia="en-GB"/>
        </w:rPr>
        <w:t xml:space="preserve">support </w:t>
      </w:r>
      <w:r w:rsidR="00E271D8" w:rsidRPr="000A0CED">
        <w:rPr>
          <w:rFonts w:ascii="Arial" w:eastAsia="Times New Roman" w:hAnsi="Arial" w:cs="Arial"/>
          <w:sz w:val="24"/>
          <w:szCs w:val="24"/>
          <w:lang w:eastAsia="en-GB"/>
        </w:rPr>
        <w:t xml:space="preserve">that is generally made available </w:t>
      </w:r>
      <w:r w:rsidRPr="000A0CED">
        <w:rPr>
          <w:rFonts w:ascii="Arial" w:eastAsia="Times New Roman" w:hAnsi="Arial" w:cs="Arial"/>
          <w:sz w:val="24"/>
          <w:szCs w:val="24"/>
          <w:lang w:eastAsia="en-GB"/>
        </w:rPr>
        <w:t xml:space="preserve">in schools or pre-schools to children of the same age. Children might need extra help to be able to take part in school or get the most from their education.   </w:t>
      </w:r>
    </w:p>
    <w:p w14:paraId="438521BE" w14:textId="77777777" w:rsidR="00E3261E" w:rsidRPr="000A0CED" w:rsidRDefault="00E3261E" w:rsidP="00E3261E">
      <w:pPr>
        <w:spacing w:after="0"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Key questions: </w:t>
      </w:r>
    </w:p>
    <w:p w14:paraId="656C4ECD" w14:textId="77777777" w:rsidR="00E3261E" w:rsidRPr="000A0CED" w:rsidRDefault="00E3261E" w:rsidP="00E3261E">
      <w:pPr>
        <w:numPr>
          <w:ilvl w:val="0"/>
          <w:numId w:val="10"/>
        </w:numPr>
        <w:spacing w:after="46" w:line="269" w:lineRule="auto"/>
        <w:ind w:right="394"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Does the child have significantly greater difficulty in learning than many others of the same age? </w:t>
      </w:r>
    </w:p>
    <w:p w14:paraId="071808C2" w14:textId="77777777" w:rsidR="00E3261E" w:rsidRPr="000A0CED" w:rsidRDefault="00E3261E" w:rsidP="00E3261E">
      <w:pPr>
        <w:numPr>
          <w:ilvl w:val="0"/>
          <w:numId w:val="10"/>
        </w:numPr>
        <w:spacing w:after="284" w:line="269" w:lineRule="auto"/>
        <w:ind w:right="394"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Does the child have a disability (within the meaning of the Equality Act 2010) which prevents or hinders the child from making use of facilities for education or training of a kind generally provided for others of the same age in mainstream maintained school or mainstream further education providers? </w:t>
      </w:r>
    </w:p>
    <w:p w14:paraId="4014BEBD" w14:textId="045E5140" w:rsidR="00E3261E" w:rsidRPr="000A0CED" w:rsidRDefault="00E3261E" w:rsidP="00E3261E">
      <w:pPr>
        <w:spacing w:after="284"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In the early years, providers will focus on early intervention to support emerging needs thus supporting children where possible to have their needs met in</w:t>
      </w:r>
      <w:r w:rsidR="00D94E18" w:rsidRPr="000A0CED">
        <w:rPr>
          <w:rFonts w:ascii="Arial" w:eastAsia="Times New Roman" w:hAnsi="Arial" w:cs="Arial"/>
          <w:sz w:val="24"/>
          <w:szCs w:val="24"/>
          <w:lang w:eastAsia="en-GB"/>
        </w:rPr>
        <w:t xml:space="preserve"> a</w:t>
      </w:r>
      <w:r w:rsidRPr="000A0CED">
        <w:rPr>
          <w:rFonts w:ascii="Arial" w:eastAsia="Times New Roman" w:hAnsi="Arial" w:cs="Arial"/>
          <w:sz w:val="24"/>
          <w:szCs w:val="24"/>
          <w:lang w:eastAsia="en-GB"/>
        </w:rPr>
        <w:t xml:space="preserve"> mainstream</w:t>
      </w:r>
      <w:r w:rsidR="00D94E18" w:rsidRPr="000A0CED">
        <w:rPr>
          <w:rFonts w:ascii="Arial" w:eastAsia="Times New Roman" w:hAnsi="Arial" w:cs="Arial"/>
          <w:sz w:val="24"/>
          <w:szCs w:val="24"/>
          <w:lang w:eastAsia="en-GB"/>
        </w:rPr>
        <w:t xml:space="preserve"> school</w:t>
      </w:r>
      <w:r w:rsidRPr="000A0CED">
        <w:rPr>
          <w:rFonts w:ascii="Arial" w:eastAsia="Times New Roman" w:hAnsi="Arial" w:cs="Arial"/>
          <w:sz w:val="24"/>
          <w:szCs w:val="24"/>
          <w:lang w:eastAsia="en-GB"/>
        </w:rPr>
        <w:t xml:space="preserve"> alongside their peers</w:t>
      </w:r>
      <w:r w:rsidR="00D94E18" w:rsidRPr="000A0CED">
        <w:rPr>
          <w:rFonts w:ascii="Arial" w:eastAsia="Times New Roman" w:hAnsi="Arial" w:cs="Arial"/>
          <w:sz w:val="24"/>
          <w:szCs w:val="24"/>
          <w:lang w:eastAsia="en-GB"/>
        </w:rPr>
        <w:t xml:space="preserve"> on transition</w:t>
      </w:r>
      <w:r w:rsidRPr="000A0CED">
        <w:rPr>
          <w:rFonts w:ascii="Arial" w:eastAsia="Times New Roman" w:hAnsi="Arial" w:cs="Arial"/>
          <w:sz w:val="24"/>
          <w:szCs w:val="24"/>
          <w:lang w:eastAsia="en-GB"/>
        </w:rPr>
        <w:t xml:space="preserve">.  In some instances, it may be appropriate for a child in the early years to have an </w:t>
      </w:r>
      <w:r w:rsidR="00507DA2" w:rsidRPr="000A0CED">
        <w:rPr>
          <w:rFonts w:ascii="Arial" w:eastAsia="Times New Roman" w:hAnsi="Arial" w:cs="Arial"/>
          <w:sz w:val="24"/>
          <w:szCs w:val="24"/>
          <w:lang w:eastAsia="en-GB"/>
        </w:rPr>
        <w:t>I</w:t>
      </w:r>
      <w:r w:rsidRPr="000A0CED">
        <w:rPr>
          <w:rFonts w:ascii="Arial" w:eastAsia="Times New Roman" w:hAnsi="Arial" w:cs="Arial"/>
          <w:sz w:val="24"/>
          <w:szCs w:val="24"/>
          <w:lang w:eastAsia="en-GB"/>
        </w:rPr>
        <w:t>ndividual</w:t>
      </w:r>
      <w:r w:rsidR="00507DA2" w:rsidRPr="000A0CED">
        <w:rPr>
          <w:rFonts w:ascii="Arial" w:eastAsia="Times New Roman" w:hAnsi="Arial" w:cs="Arial"/>
          <w:sz w:val="24"/>
          <w:szCs w:val="24"/>
          <w:lang w:eastAsia="en-GB"/>
        </w:rPr>
        <w:t xml:space="preserve"> Development</w:t>
      </w:r>
      <w:r w:rsidRPr="000A0CED">
        <w:rPr>
          <w:rFonts w:ascii="Arial" w:eastAsia="Times New Roman" w:hAnsi="Arial" w:cs="Arial"/>
          <w:sz w:val="24"/>
          <w:szCs w:val="24"/>
          <w:lang w:eastAsia="en-GB"/>
        </w:rPr>
        <w:t xml:space="preserve"> </w:t>
      </w:r>
      <w:r w:rsidR="00507DA2" w:rsidRPr="000A0CED">
        <w:rPr>
          <w:rFonts w:ascii="Arial" w:eastAsia="Times New Roman" w:hAnsi="Arial" w:cs="Arial"/>
          <w:sz w:val="24"/>
          <w:szCs w:val="24"/>
          <w:lang w:eastAsia="en-GB"/>
        </w:rPr>
        <w:t>P</w:t>
      </w:r>
      <w:r w:rsidRPr="000A0CED">
        <w:rPr>
          <w:rFonts w:ascii="Arial" w:eastAsia="Times New Roman" w:hAnsi="Arial" w:cs="Arial"/>
          <w:sz w:val="24"/>
          <w:szCs w:val="24"/>
          <w:lang w:eastAsia="en-GB"/>
        </w:rPr>
        <w:t xml:space="preserve">lan. </w:t>
      </w:r>
      <w:r w:rsidR="00507DA2" w:rsidRPr="000A0CED">
        <w:rPr>
          <w:rFonts w:ascii="Arial" w:eastAsia="Times New Roman" w:hAnsi="Arial" w:cs="Arial"/>
          <w:sz w:val="24"/>
          <w:szCs w:val="24"/>
          <w:lang w:eastAsia="en-GB"/>
        </w:rPr>
        <w:t>In Early Years settings (non-maintained)</w:t>
      </w:r>
      <w:r w:rsidR="008E3BFB" w:rsidRPr="000A0CED">
        <w:rPr>
          <w:rFonts w:ascii="Arial" w:eastAsia="Times New Roman" w:hAnsi="Arial" w:cs="Arial"/>
          <w:sz w:val="24"/>
          <w:szCs w:val="24"/>
          <w:lang w:eastAsia="en-GB"/>
        </w:rPr>
        <w:t>, or for those children not accessing a school prior to their statutory school age</w:t>
      </w:r>
      <w:r w:rsidR="00507DA2" w:rsidRPr="000A0CED">
        <w:rPr>
          <w:rFonts w:ascii="Arial" w:eastAsia="Times New Roman" w:hAnsi="Arial" w:cs="Arial"/>
          <w:sz w:val="24"/>
          <w:szCs w:val="24"/>
          <w:lang w:eastAsia="en-GB"/>
        </w:rPr>
        <w:t xml:space="preserve"> the IDP would be held by the Local Authority. </w:t>
      </w:r>
      <w:r w:rsidRPr="000A0CED">
        <w:rPr>
          <w:rFonts w:ascii="Arial" w:eastAsia="Times New Roman" w:hAnsi="Arial" w:cs="Arial"/>
          <w:sz w:val="24"/>
          <w:szCs w:val="24"/>
          <w:lang w:eastAsia="en-GB"/>
        </w:rPr>
        <w:t>In nearly all case</w:t>
      </w:r>
      <w:r w:rsidR="00507DA2" w:rsidRPr="000A0CED">
        <w:rPr>
          <w:rFonts w:ascii="Arial" w:eastAsia="Times New Roman" w:hAnsi="Arial" w:cs="Arial"/>
          <w:sz w:val="24"/>
          <w:szCs w:val="24"/>
          <w:lang w:eastAsia="en-GB"/>
        </w:rPr>
        <w:t>s</w:t>
      </w:r>
      <w:r w:rsidRPr="000A0CED">
        <w:rPr>
          <w:rFonts w:ascii="Arial" w:eastAsia="Times New Roman" w:hAnsi="Arial" w:cs="Arial"/>
          <w:sz w:val="24"/>
          <w:szCs w:val="24"/>
          <w:lang w:eastAsia="en-GB"/>
        </w:rPr>
        <w:t xml:space="preserve"> the maintained school will be responsible for deciding whether a child has additional learning needs (ALN) and for preparing and maintaining an Individual Development Plan (IDP). </w:t>
      </w:r>
    </w:p>
    <w:p w14:paraId="76E61E57" w14:textId="715B616A" w:rsidR="00E3261E" w:rsidRPr="000A0CED" w:rsidRDefault="00E3261E" w:rsidP="00E3261E">
      <w:pPr>
        <w:spacing w:after="284" w:line="240" w:lineRule="auto"/>
        <w:ind w:left="-5" w:right="518"/>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Identifying whether a child may have additional learning needs (ALN) and the subsequent decision as to whether the child has additional learning needs and if so, what those additional learning needs are, needs to be based on evidence; this evidence might come from staff within the early years setting, school or further education provider, other services which have been involved with the child or young </w:t>
      </w:r>
      <w:r w:rsidRPr="000A0CED">
        <w:rPr>
          <w:rFonts w:ascii="Arial" w:eastAsia="Times New Roman" w:hAnsi="Arial" w:cs="Arial"/>
          <w:sz w:val="24"/>
          <w:szCs w:val="24"/>
          <w:lang w:eastAsia="en-GB"/>
        </w:rPr>
        <w:lastRenderedPageBreak/>
        <w:t>person</w:t>
      </w:r>
      <w:r w:rsidR="00DB28F3" w:rsidRPr="000A0CED">
        <w:rPr>
          <w:rFonts w:ascii="Arial" w:eastAsia="Times New Roman" w:hAnsi="Arial" w:cs="Arial"/>
          <w:sz w:val="24"/>
          <w:szCs w:val="24"/>
          <w:lang w:eastAsia="en-GB"/>
        </w:rPr>
        <w:t xml:space="preserve"> such as health or social services</w:t>
      </w:r>
      <w:r w:rsidRPr="000A0CED">
        <w:rPr>
          <w:rFonts w:ascii="Arial" w:eastAsia="Times New Roman" w:hAnsi="Arial" w:cs="Arial"/>
          <w:sz w:val="24"/>
          <w:szCs w:val="24"/>
          <w:lang w:eastAsia="en-GB"/>
        </w:rPr>
        <w:t xml:space="preserve">, it might also come from the child, their parents or the young person themselves. </w:t>
      </w:r>
    </w:p>
    <w:p w14:paraId="7526ECF5" w14:textId="77777777" w:rsidR="00E3261E" w:rsidRPr="000A0CED" w:rsidRDefault="00E3261E" w:rsidP="00E3261E">
      <w:pPr>
        <w:spacing w:after="219"/>
        <w:jc w:val="both"/>
        <w:rPr>
          <w:rFonts w:ascii="Arial" w:eastAsia="Times New Roman" w:hAnsi="Arial" w:cs="Arial"/>
          <w:sz w:val="24"/>
          <w:szCs w:val="24"/>
          <w:lang w:eastAsia="en-GB"/>
        </w:rPr>
      </w:pPr>
      <w:r w:rsidRPr="000A0CED">
        <w:rPr>
          <w:rFonts w:ascii="Arial" w:eastAsia="Times New Roman" w:hAnsi="Arial" w:cs="Arial"/>
          <w:b/>
          <w:sz w:val="24"/>
          <w:szCs w:val="24"/>
          <w:lang w:eastAsia="en-GB"/>
        </w:rPr>
        <w:t>Disability</w:t>
      </w:r>
      <w:r w:rsidRPr="000A0CED">
        <w:rPr>
          <w:rFonts w:ascii="Arial" w:eastAsia="Times New Roman" w:hAnsi="Arial" w:cs="Arial"/>
          <w:sz w:val="24"/>
          <w:szCs w:val="24"/>
          <w:lang w:eastAsia="en-GB"/>
        </w:rPr>
        <w:t xml:space="preserve"> </w:t>
      </w:r>
    </w:p>
    <w:p w14:paraId="715D6EDC" w14:textId="77777777" w:rsidR="00E3261E" w:rsidRPr="000A0CED" w:rsidRDefault="00E3261E" w:rsidP="00E3261E">
      <w:pPr>
        <w:spacing w:after="203"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According to legislation, children and young people </w:t>
      </w:r>
      <w:proofErr w:type="gramStart"/>
      <w:r w:rsidRPr="000A0CED">
        <w:rPr>
          <w:rFonts w:ascii="Arial" w:eastAsia="Times New Roman" w:hAnsi="Arial" w:cs="Arial"/>
          <w:sz w:val="24"/>
          <w:szCs w:val="24"/>
          <w:lang w:eastAsia="en-GB"/>
        </w:rPr>
        <w:t>are considered to be</w:t>
      </w:r>
      <w:proofErr w:type="gramEnd"/>
      <w:r w:rsidRPr="000A0CED">
        <w:rPr>
          <w:rFonts w:ascii="Arial" w:eastAsia="Times New Roman" w:hAnsi="Arial" w:cs="Arial"/>
          <w:sz w:val="24"/>
          <w:szCs w:val="24"/>
          <w:lang w:eastAsia="en-GB"/>
        </w:rPr>
        <w:t xml:space="preserve"> disabled if they are </w:t>
      </w:r>
    </w:p>
    <w:p w14:paraId="2872D181" w14:textId="77777777" w:rsidR="00E3261E" w:rsidRPr="000A0CED" w:rsidRDefault="00E3261E" w:rsidP="00E3261E">
      <w:pPr>
        <w:spacing w:after="211" w:line="268" w:lineRule="auto"/>
        <w:ind w:left="-5" w:right="508"/>
        <w:jc w:val="both"/>
        <w:rPr>
          <w:rFonts w:ascii="Arial" w:eastAsia="Times New Roman" w:hAnsi="Arial" w:cs="Arial"/>
          <w:sz w:val="24"/>
          <w:szCs w:val="24"/>
          <w:lang w:eastAsia="en-GB"/>
        </w:rPr>
      </w:pPr>
      <w:r w:rsidRPr="000A0CED">
        <w:rPr>
          <w:rFonts w:ascii="Arial" w:eastAsia="Times New Roman" w:hAnsi="Arial" w:cs="Arial"/>
          <w:i/>
          <w:sz w:val="24"/>
          <w:szCs w:val="24"/>
          <w:lang w:eastAsia="en-GB"/>
        </w:rPr>
        <w:t>“</w:t>
      </w:r>
      <w:proofErr w:type="gramStart"/>
      <w:r w:rsidRPr="000A0CED">
        <w:rPr>
          <w:rFonts w:ascii="Arial" w:eastAsia="Times New Roman" w:hAnsi="Arial" w:cs="Arial"/>
          <w:i/>
          <w:sz w:val="24"/>
          <w:szCs w:val="24"/>
          <w:lang w:eastAsia="en-GB"/>
        </w:rPr>
        <w:t>blind</w:t>
      </w:r>
      <w:proofErr w:type="gramEnd"/>
      <w:r w:rsidRPr="000A0CED">
        <w:rPr>
          <w:rFonts w:ascii="Arial" w:eastAsia="Times New Roman" w:hAnsi="Arial" w:cs="Arial"/>
          <w:i/>
          <w:sz w:val="24"/>
          <w:szCs w:val="24"/>
          <w:lang w:eastAsia="en-GB"/>
        </w:rPr>
        <w:t xml:space="preserve">, deaf or dumb or suffer[s] from a mental disorder of any kind or is substantially and permanently handicapped by illness, injury or congenital deformity or such other disability as may be prescribed. Section 17 (11), Children Act 1989. </w:t>
      </w:r>
    </w:p>
    <w:p w14:paraId="57DC04C6" w14:textId="77777777" w:rsidR="00E3261E" w:rsidRPr="000A0CED" w:rsidRDefault="00E3261E" w:rsidP="00E3261E">
      <w:pPr>
        <w:spacing w:after="211" w:line="268" w:lineRule="auto"/>
        <w:ind w:left="-5" w:right="508"/>
        <w:jc w:val="both"/>
        <w:rPr>
          <w:rFonts w:ascii="Arial" w:eastAsia="Times New Roman" w:hAnsi="Arial" w:cs="Arial"/>
          <w:sz w:val="24"/>
          <w:szCs w:val="24"/>
          <w:lang w:eastAsia="en-GB"/>
        </w:rPr>
      </w:pPr>
      <w:r w:rsidRPr="000A0CED">
        <w:rPr>
          <w:rFonts w:ascii="Arial" w:eastAsia="Times New Roman" w:hAnsi="Arial" w:cs="Arial"/>
          <w:i/>
          <w:sz w:val="24"/>
          <w:szCs w:val="24"/>
          <w:lang w:eastAsia="en-GB"/>
        </w:rPr>
        <w:t>A person has a disability for the purposes of this Act if he has a physical or mental impairment which has a substantial and long-term adverse effect on his ability to carry out normal day-to-day activities. Section 1(1), Disability Discrimination Act 1995</w:t>
      </w:r>
      <w:proofErr w:type="gramStart"/>
      <w:r w:rsidRPr="000A0CED">
        <w:rPr>
          <w:rFonts w:ascii="Arial" w:eastAsia="Times New Roman" w:hAnsi="Arial" w:cs="Arial"/>
          <w:i/>
          <w:sz w:val="24"/>
          <w:szCs w:val="24"/>
          <w:lang w:eastAsia="en-GB"/>
        </w:rPr>
        <w:t>.”ᶟ</w:t>
      </w:r>
      <w:proofErr w:type="gramEnd"/>
      <w:r w:rsidRPr="000A0CED">
        <w:rPr>
          <w:rFonts w:ascii="Arial" w:eastAsia="Times New Roman" w:hAnsi="Arial" w:cs="Arial"/>
          <w:i/>
          <w:sz w:val="24"/>
          <w:szCs w:val="24"/>
          <w:lang w:eastAsia="en-GB"/>
        </w:rPr>
        <w:t xml:space="preserve">  </w:t>
      </w:r>
    </w:p>
    <w:p w14:paraId="2EB001A3" w14:textId="77777777" w:rsidR="00E3261E" w:rsidRPr="000A0CED" w:rsidRDefault="00E3261E" w:rsidP="00E3261E">
      <w:pPr>
        <w:spacing w:after="211" w:line="268" w:lineRule="auto"/>
        <w:ind w:left="-5" w:right="508"/>
        <w:jc w:val="both"/>
        <w:rPr>
          <w:rFonts w:ascii="Arial" w:eastAsia="Times New Roman" w:hAnsi="Arial" w:cs="Arial"/>
          <w:sz w:val="28"/>
          <w:szCs w:val="28"/>
          <w:lang w:eastAsia="en-GB"/>
        </w:rPr>
      </w:pPr>
      <w:r w:rsidRPr="000A0CED">
        <w:rPr>
          <w:rFonts w:ascii="Arial" w:eastAsia="Times New Roman" w:hAnsi="Arial" w:cs="Arial"/>
          <w:b/>
          <w:sz w:val="28"/>
          <w:szCs w:val="28"/>
          <w:lang w:eastAsia="en-GB"/>
        </w:rPr>
        <w:t>4</w:t>
      </w:r>
      <w:r w:rsidRPr="000A0CED">
        <w:rPr>
          <w:rFonts w:ascii="Arial" w:eastAsia="Times New Roman" w:hAnsi="Arial" w:cs="Arial"/>
          <w:sz w:val="28"/>
          <w:szCs w:val="28"/>
          <w:lang w:eastAsia="en-GB"/>
        </w:rPr>
        <w:t xml:space="preserve">. </w:t>
      </w:r>
      <w:r w:rsidRPr="000A0CED">
        <w:rPr>
          <w:rFonts w:ascii="Arial" w:eastAsia="Times New Roman" w:hAnsi="Arial" w:cs="Arial"/>
          <w:b/>
          <w:bCs/>
          <w:sz w:val="28"/>
          <w:szCs w:val="28"/>
          <w:lang w:eastAsia="en-GB"/>
        </w:rPr>
        <w:t>Blaenau Gwent’s</w:t>
      </w:r>
      <w:r w:rsidRPr="000A0CED">
        <w:rPr>
          <w:rFonts w:ascii="Arial" w:eastAsia="Times New Roman" w:hAnsi="Arial" w:cs="Arial"/>
          <w:sz w:val="28"/>
          <w:szCs w:val="28"/>
          <w:lang w:eastAsia="en-GB"/>
        </w:rPr>
        <w:t xml:space="preserve"> </w:t>
      </w:r>
      <w:r w:rsidRPr="000A0CED">
        <w:rPr>
          <w:rFonts w:ascii="Arial" w:eastAsia="Times New Roman" w:hAnsi="Arial" w:cs="Arial"/>
          <w:b/>
          <w:sz w:val="28"/>
          <w:szCs w:val="28"/>
          <w:lang w:eastAsia="en-GB"/>
        </w:rPr>
        <w:t xml:space="preserve">Principles and Aims </w:t>
      </w:r>
    </w:p>
    <w:p w14:paraId="313B9EA9" w14:textId="77777777" w:rsidR="00E3261E" w:rsidRPr="000A0CED" w:rsidRDefault="00E3261E" w:rsidP="00E3261E">
      <w:pPr>
        <w:spacing w:after="0" w:line="240" w:lineRule="auto"/>
        <w:ind w:left="-5" w:right="5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principles underpinning the additional learning needs system are to support the creation of a fully inclusive education system where all learners are given the opportunity to succeed and have access to an education that meets their needs and enable them to participate in, benefit from, and enjoy learning. </w:t>
      </w:r>
    </w:p>
    <w:p w14:paraId="57428811" w14:textId="77777777" w:rsidR="00E3261E" w:rsidRPr="000A0CED" w:rsidRDefault="00E3261E" w:rsidP="00E3261E">
      <w:pPr>
        <w:spacing w:after="0" w:line="240" w:lineRule="auto"/>
        <w:ind w:left="-5" w:right="41"/>
        <w:jc w:val="both"/>
        <w:rPr>
          <w:rFonts w:ascii="Arial" w:eastAsia="Times New Roman" w:hAnsi="Arial" w:cs="Arial"/>
          <w:sz w:val="24"/>
          <w:szCs w:val="24"/>
          <w:lang w:eastAsia="en-GB"/>
        </w:rPr>
      </w:pPr>
    </w:p>
    <w:p w14:paraId="2E6AE9BD" w14:textId="77777777" w:rsidR="00E3261E" w:rsidRPr="000A0CED" w:rsidRDefault="00E3261E" w:rsidP="00E3261E">
      <w:pPr>
        <w:spacing w:after="0"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Blaenau Gwent include the participation of children and young people and families in decisions which affect them, which ultimately may contribute to better outcomes for them.  </w:t>
      </w:r>
    </w:p>
    <w:p w14:paraId="5695D146" w14:textId="77777777" w:rsidR="00E3261E" w:rsidRPr="000A0CED" w:rsidRDefault="00E3261E" w:rsidP="00E3261E">
      <w:pPr>
        <w:spacing w:after="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4C8A4D8F" w14:textId="77777777" w:rsidR="00E3261E" w:rsidRPr="000A0CED" w:rsidRDefault="00E3261E" w:rsidP="00E3261E">
      <w:pPr>
        <w:spacing w:after="26"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This will ensure that: </w:t>
      </w:r>
    </w:p>
    <w:p w14:paraId="70CE4CB3" w14:textId="77777777" w:rsidR="00E3261E" w:rsidRPr="000A0CED" w:rsidRDefault="00E3261E" w:rsidP="00E3261E">
      <w:pPr>
        <w:numPr>
          <w:ilvl w:val="0"/>
          <w:numId w:val="12"/>
        </w:numPr>
        <w:spacing w:after="5" w:line="26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Families are supported with their child’s development </w:t>
      </w:r>
    </w:p>
    <w:p w14:paraId="3561627E" w14:textId="0B6356DD" w:rsidR="00E3261E" w:rsidRPr="000A0CED" w:rsidRDefault="00E3261E" w:rsidP="00E3261E">
      <w:pPr>
        <w:numPr>
          <w:ilvl w:val="0"/>
          <w:numId w:val="12"/>
        </w:numPr>
        <w:spacing w:after="45" w:line="26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Practitioners supporting children and young people with additional learning needs having a better understanding of the child or young person, including who they are and what </w:t>
      </w:r>
      <w:r w:rsidR="00521DB5" w:rsidRPr="000A0CED">
        <w:rPr>
          <w:rFonts w:ascii="Arial" w:eastAsia="Times New Roman" w:hAnsi="Arial" w:cs="Arial"/>
          <w:sz w:val="24"/>
          <w:szCs w:val="24"/>
          <w:lang w:eastAsia="en-GB"/>
        </w:rPr>
        <w:t>is</w:t>
      </w:r>
      <w:r w:rsidRPr="000A0CED">
        <w:rPr>
          <w:rFonts w:ascii="Arial" w:eastAsia="Times New Roman" w:hAnsi="Arial" w:cs="Arial"/>
          <w:sz w:val="24"/>
          <w:szCs w:val="24"/>
          <w:lang w:eastAsia="en-GB"/>
        </w:rPr>
        <w:t xml:space="preserve"> important to them. </w:t>
      </w:r>
    </w:p>
    <w:p w14:paraId="740C522A" w14:textId="77777777" w:rsidR="00E3261E" w:rsidRPr="000A0CED" w:rsidRDefault="00E3261E" w:rsidP="00E3261E">
      <w:pPr>
        <w:numPr>
          <w:ilvl w:val="0"/>
          <w:numId w:val="12"/>
        </w:numPr>
        <w:spacing w:after="5" w:line="34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Increased expectations of children and young people based on an understanding of the child or young person’s strengths and potential. </w:t>
      </w:r>
    </w:p>
    <w:p w14:paraId="17B8FFA9" w14:textId="4DC551CB" w:rsidR="00E3261E" w:rsidRPr="000A0CED" w:rsidRDefault="00E3261E" w:rsidP="00E3261E">
      <w:pPr>
        <w:numPr>
          <w:ilvl w:val="0"/>
          <w:numId w:val="12"/>
        </w:numPr>
        <w:spacing w:after="45" w:line="26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The development of personalised learning based on the identification of targets that build on the strengths of children and young people with additional learning needs</w:t>
      </w:r>
      <w:r w:rsidR="00C934B7" w:rsidRPr="000A0CED">
        <w:rPr>
          <w:rFonts w:ascii="Arial" w:eastAsia="Times New Roman" w:hAnsi="Arial" w:cs="Arial"/>
          <w:sz w:val="24"/>
          <w:szCs w:val="24"/>
          <w:lang w:eastAsia="en-GB"/>
        </w:rPr>
        <w:t>, in order that they can reach their desired outcomes</w:t>
      </w:r>
      <w:r w:rsidRPr="000A0CED">
        <w:rPr>
          <w:rFonts w:ascii="Arial" w:eastAsia="Times New Roman" w:hAnsi="Arial" w:cs="Arial"/>
          <w:sz w:val="24"/>
          <w:szCs w:val="24"/>
          <w:lang w:eastAsia="en-GB"/>
        </w:rPr>
        <w:t xml:space="preserve">. </w:t>
      </w:r>
    </w:p>
    <w:p w14:paraId="2F34A72D" w14:textId="77777777" w:rsidR="00E3261E" w:rsidRPr="000A0CED" w:rsidRDefault="00E3261E" w:rsidP="00E3261E">
      <w:pPr>
        <w:numPr>
          <w:ilvl w:val="0"/>
          <w:numId w:val="12"/>
        </w:numPr>
        <w:spacing w:after="45" w:line="26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More effective planning and delivery of ALP which supports children and young people to work towards achieving positive outcomes based on their ambitions and aspirations. </w:t>
      </w:r>
    </w:p>
    <w:p w14:paraId="11FE2658" w14:textId="6B482BC3" w:rsidR="00E3261E" w:rsidRPr="000A0CED" w:rsidRDefault="00E3261E" w:rsidP="00E3261E">
      <w:pPr>
        <w:numPr>
          <w:ilvl w:val="0"/>
          <w:numId w:val="12"/>
        </w:numPr>
        <w:spacing w:after="200" w:line="26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The empowerment of children and young people and their families through celebrating their achievements and abilities and focusing upon the possibilities, rather than the</w:t>
      </w:r>
      <w:r w:rsidR="006F4075" w:rsidRPr="000A0CED">
        <w:rPr>
          <w:rFonts w:ascii="Arial" w:eastAsia="Times New Roman" w:hAnsi="Arial" w:cs="Arial"/>
          <w:sz w:val="24"/>
          <w:szCs w:val="24"/>
          <w:lang w:eastAsia="en-GB"/>
        </w:rPr>
        <w:t xml:space="preserve"> difficulties</w:t>
      </w:r>
      <w:r w:rsidRPr="000A0CED">
        <w:rPr>
          <w:rFonts w:ascii="Arial" w:eastAsia="Times New Roman" w:hAnsi="Arial" w:cs="Arial"/>
          <w:sz w:val="24"/>
          <w:szCs w:val="24"/>
          <w:lang w:eastAsia="en-GB"/>
        </w:rPr>
        <w:t xml:space="preserve">. </w:t>
      </w:r>
    </w:p>
    <w:p w14:paraId="5E11ABE6" w14:textId="05B53DC2" w:rsidR="00E3261E" w:rsidRPr="000A0CED" w:rsidRDefault="00E3261E" w:rsidP="00E3261E">
      <w:pPr>
        <w:spacing w:after="203" w:line="240" w:lineRule="auto"/>
        <w:ind w:left="-5" w:right="5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Local Authority’s objective is to achieve high quality support and provision by working in partnership with the </w:t>
      </w:r>
      <w:r w:rsidR="00A517D3" w:rsidRPr="000A0CED">
        <w:rPr>
          <w:rFonts w:ascii="Arial" w:eastAsia="Times New Roman" w:hAnsi="Arial" w:cs="Arial"/>
          <w:sz w:val="24"/>
          <w:szCs w:val="24"/>
          <w:lang w:eastAsia="en-GB"/>
        </w:rPr>
        <w:t xml:space="preserve">Local Authority School Improvement Service, </w:t>
      </w:r>
      <w:r w:rsidRPr="000A0CED">
        <w:rPr>
          <w:rFonts w:ascii="Arial" w:eastAsia="Times New Roman" w:hAnsi="Arial" w:cs="Arial"/>
          <w:sz w:val="24"/>
          <w:szCs w:val="24"/>
          <w:lang w:eastAsia="en-GB"/>
        </w:rPr>
        <w:t>local and regional services</w:t>
      </w:r>
      <w:r w:rsidR="00A517D3" w:rsidRPr="000A0CED">
        <w:rPr>
          <w:rFonts w:ascii="Arial" w:eastAsia="Times New Roman" w:hAnsi="Arial" w:cs="Arial"/>
          <w:sz w:val="24"/>
          <w:szCs w:val="24"/>
          <w:lang w:eastAsia="en-GB"/>
        </w:rPr>
        <w:t>, early years settings, and</w:t>
      </w:r>
      <w:r w:rsidRPr="000A0CED">
        <w:rPr>
          <w:rFonts w:ascii="Arial" w:eastAsia="Times New Roman" w:hAnsi="Arial" w:cs="Arial"/>
          <w:sz w:val="24"/>
          <w:szCs w:val="24"/>
          <w:lang w:eastAsia="en-GB"/>
        </w:rPr>
        <w:t xml:space="preserve"> school</w:t>
      </w:r>
      <w:r w:rsidR="00A517D3" w:rsidRPr="000A0CED">
        <w:rPr>
          <w:rFonts w:ascii="Arial" w:eastAsia="Times New Roman" w:hAnsi="Arial" w:cs="Arial"/>
          <w:sz w:val="24"/>
          <w:szCs w:val="24"/>
          <w:lang w:eastAsia="en-GB"/>
        </w:rPr>
        <w:t>s</w:t>
      </w:r>
      <w:r w:rsidRPr="000A0CED">
        <w:rPr>
          <w:rFonts w:ascii="Arial" w:eastAsia="Times New Roman" w:hAnsi="Arial" w:cs="Arial"/>
          <w:sz w:val="24"/>
          <w:szCs w:val="24"/>
          <w:lang w:eastAsia="en-GB"/>
        </w:rPr>
        <w:t xml:space="preserve">. The LA is committed to supporting schools and other educational settings to raise attainment levels and achievements, </w:t>
      </w:r>
      <w:r w:rsidRPr="000A0CED">
        <w:rPr>
          <w:rFonts w:ascii="Arial" w:eastAsia="Times New Roman" w:hAnsi="Arial" w:cs="Arial"/>
          <w:sz w:val="24"/>
          <w:szCs w:val="24"/>
          <w:lang w:eastAsia="en-GB"/>
        </w:rPr>
        <w:lastRenderedPageBreak/>
        <w:t xml:space="preserve">celebrating progress towards realistic goals which are motivating and jointly developed with children and young people. </w:t>
      </w:r>
    </w:p>
    <w:p w14:paraId="66FC7DA7" w14:textId="176CF42F" w:rsidR="00E3261E" w:rsidRPr="000A0CED" w:rsidRDefault="00E3261E" w:rsidP="00E3261E">
      <w:pPr>
        <w:spacing w:after="208" w:line="240" w:lineRule="auto"/>
        <w:ind w:left="-5" w:right="525"/>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Local Authority in collaboration with the </w:t>
      </w:r>
      <w:r w:rsidR="00915361" w:rsidRPr="000A0CED">
        <w:rPr>
          <w:rFonts w:ascii="Arial" w:eastAsia="Times New Roman" w:hAnsi="Arial" w:cs="Arial"/>
          <w:sz w:val="24"/>
          <w:szCs w:val="24"/>
          <w:lang w:eastAsia="en-GB"/>
        </w:rPr>
        <w:t xml:space="preserve">Local Authority School Improvement Service </w:t>
      </w:r>
      <w:r w:rsidRPr="000A0CED">
        <w:rPr>
          <w:rFonts w:ascii="Arial" w:eastAsia="Times New Roman" w:hAnsi="Arial" w:cs="Arial"/>
          <w:sz w:val="24"/>
          <w:szCs w:val="24"/>
          <w:lang w:eastAsia="en-GB"/>
        </w:rPr>
        <w:t xml:space="preserve">will provide a range of </w:t>
      </w:r>
      <w:r w:rsidR="00915361" w:rsidRPr="000A0CED">
        <w:rPr>
          <w:rFonts w:ascii="Arial" w:eastAsia="Times New Roman" w:hAnsi="Arial" w:cs="Arial"/>
          <w:sz w:val="24"/>
          <w:szCs w:val="24"/>
          <w:lang w:eastAsia="en-GB"/>
        </w:rPr>
        <w:t xml:space="preserve">professional learning offers </w:t>
      </w:r>
      <w:r w:rsidRPr="000A0CED">
        <w:rPr>
          <w:rFonts w:ascii="Arial" w:eastAsia="Times New Roman" w:hAnsi="Arial" w:cs="Arial"/>
          <w:sz w:val="24"/>
          <w:szCs w:val="24"/>
          <w:lang w:eastAsia="en-GB"/>
        </w:rPr>
        <w:t xml:space="preserve">and information sharing forums for schools and other agencies </w:t>
      </w:r>
      <w:proofErr w:type="gramStart"/>
      <w:r w:rsidRPr="000A0CED">
        <w:rPr>
          <w:rFonts w:ascii="Arial" w:eastAsia="Times New Roman" w:hAnsi="Arial" w:cs="Arial"/>
          <w:sz w:val="24"/>
          <w:szCs w:val="24"/>
          <w:lang w:eastAsia="en-GB"/>
        </w:rPr>
        <w:t>in order to</w:t>
      </w:r>
      <w:proofErr w:type="gramEnd"/>
      <w:r w:rsidRPr="000A0CED">
        <w:rPr>
          <w:rFonts w:ascii="Arial" w:eastAsia="Times New Roman" w:hAnsi="Arial" w:cs="Arial"/>
          <w:sz w:val="24"/>
          <w:szCs w:val="24"/>
          <w:lang w:eastAsia="en-GB"/>
        </w:rPr>
        <w:t xml:space="preserve"> maintain and develop knowledge and skills to effectively support children and young people with additional learning needs (ALN)</w:t>
      </w:r>
      <w:r w:rsidR="00C56D73" w:rsidRPr="000A0CED">
        <w:rPr>
          <w:rFonts w:ascii="Arial" w:eastAsia="Times New Roman" w:hAnsi="Arial" w:cs="Arial"/>
          <w:sz w:val="24"/>
          <w:szCs w:val="24"/>
          <w:lang w:eastAsia="en-GB"/>
        </w:rPr>
        <w:t xml:space="preserve"> through high quality teaching and learning</w:t>
      </w:r>
      <w:r w:rsidRPr="000A0CED">
        <w:rPr>
          <w:rFonts w:ascii="Arial" w:eastAsia="Times New Roman" w:hAnsi="Arial" w:cs="Arial"/>
          <w:sz w:val="24"/>
          <w:szCs w:val="24"/>
          <w:lang w:eastAsia="en-GB"/>
        </w:rPr>
        <w:t xml:space="preserve">. Further details can be found in section 10. </w:t>
      </w:r>
    </w:p>
    <w:p w14:paraId="7F6D6D78" w14:textId="77777777" w:rsidR="00E3261E" w:rsidRPr="000A0CED" w:rsidRDefault="00E3261E" w:rsidP="00E3261E">
      <w:pPr>
        <w:spacing w:after="226"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aim is to ensure that the Local Authority:  </w:t>
      </w:r>
    </w:p>
    <w:p w14:paraId="240D93D3" w14:textId="43204D55" w:rsidR="00E3261E" w:rsidRPr="000A0CED" w:rsidRDefault="00E3261E" w:rsidP="00E3261E">
      <w:pPr>
        <w:numPr>
          <w:ilvl w:val="0"/>
          <w:numId w:val="12"/>
        </w:numPr>
        <w:spacing w:after="27" w:line="266"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Incorporates processes and practice that adheres to the stipulations set out in the </w:t>
      </w:r>
      <w:r w:rsidR="005C46EB" w:rsidRPr="000A0CED">
        <w:rPr>
          <w:rFonts w:ascii="Arial" w:eastAsia="Times New Roman" w:hAnsi="Arial" w:cs="Arial"/>
          <w:sz w:val="24"/>
          <w:szCs w:val="24"/>
          <w:lang w:eastAsia="en-GB"/>
        </w:rPr>
        <w:t>ALNET and ALN Code.</w:t>
      </w:r>
      <w:r w:rsidR="005C46EB" w:rsidRPr="000A0CED">
        <w:rPr>
          <w:rFonts w:ascii="Arial" w:eastAsia="Times New Roman" w:hAnsi="Arial" w:cs="Arial"/>
          <w:strike/>
          <w:sz w:val="24"/>
          <w:szCs w:val="24"/>
          <w:lang w:eastAsia="en-GB"/>
        </w:rPr>
        <w:t xml:space="preserve"> </w:t>
      </w:r>
    </w:p>
    <w:p w14:paraId="37ECC99D" w14:textId="77777777" w:rsidR="00E3261E" w:rsidRPr="000A0CED" w:rsidRDefault="00E3261E" w:rsidP="00E3261E">
      <w:pPr>
        <w:numPr>
          <w:ilvl w:val="0"/>
          <w:numId w:val="12"/>
        </w:numPr>
        <w:spacing w:after="5" w:line="26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Works together to deliver the best outcomes for children with additional learning needs. </w:t>
      </w:r>
    </w:p>
    <w:p w14:paraId="11FF5C36" w14:textId="194E936C" w:rsidR="00E3261E" w:rsidRPr="000A0CED" w:rsidRDefault="00E3261E" w:rsidP="00E3261E">
      <w:pPr>
        <w:numPr>
          <w:ilvl w:val="0"/>
          <w:numId w:val="12"/>
        </w:numPr>
        <w:spacing w:after="5" w:line="26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Support</w:t>
      </w:r>
      <w:r w:rsidR="001A3E3E" w:rsidRPr="000A0CED">
        <w:rPr>
          <w:rFonts w:ascii="Arial" w:eastAsia="Times New Roman" w:hAnsi="Arial" w:cs="Arial"/>
          <w:sz w:val="24"/>
          <w:szCs w:val="24"/>
          <w:lang w:eastAsia="en-GB"/>
        </w:rPr>
        <w:t>s</w:t>
      </w:r>
      <w:r w:rsidRPr="000A0CED">
        <w:rPr>
          <w:rFonts w:ascii="Arial" w:eastAsia="Times New Roman" w:hAnsi="Arial" w:cs="Arial"/>
          <w:sz w:val="24"/>
          <w:szCs w:val="24"/>
          <w:lang w:eastAsia="en-GB"/>
        </w:rPr>
        <w:t xml:space="preserve"> schools and settings to develop</w:t>
      </w:r>
      <w:r w:rsidR="002256C6" w:rsidRPr="000A0CED">
        <w:rPr>
          <w:rFonts w:ascii="Arial" w:eastAsia="Times New Roman" w:hAnsi="Arial" w:cs="Arial"/>
          <w:sz w:val="24"/>
          <w:szCs w:val="24"/>
          <w:lang w:eastAsia="en-GB"/>
        </w:rPr>
        <w:t xml:space="preserve"> a wide range of</w:t>
      </w:r>
      <w:r w:rsidRPr="000A0CED">
        <w:rPr>
          <w:rFonts w:ascii="Arial" w:eastAsia="Times New Roman" w:hAnsi="Arial" w:cs="Arial"/>
          <w:sz w:val="24"/>
          <w:szCs w:val="24"/>
          <w:lang w:eastAsia="en-GB"/>
        </w:rPr>
        <w:t xml:space="preserve"> inclusive</w:t>
      </w:r>
      <w:r w:rsidR="002256C6" w:rsidRPr="000A0CED">
        <w:rPr>
          <w:rFonts w:ascii="Arial" w:eastAsia="Times New Roman" w:hAnsi="Arial" w:cs="Arial"/>
          <w:sz w:val="24"/>
          <w:szCs w:val="24"/>
          <w:lang w:eastAsia="en-GB"/>
        </w:rPr>
        <w:t xml:space="preserve"> provision and ensure that this is delivered by </w:t>
      </w:r>
      <w:r w:rsidRPr="000A0CED">
        <w:rPr>
          <w:rFonts w:ascii="Arial" w:eastAsia="Times New Roman" w:hAnsi="Arial" w:cs="Arial"/>
          <w:sz w:val="24"/>
          <w:szCs w:val="24"/>
          <w:lang w:eastAsia="en-GB"/>
        </w:rPr>
        <w:t>highly skilled</w:t>
      </w:r>
      <w:r w:rsidR="002256C6" w:rsidRPr="000A0CED">
        <w:rPr>
          <w:rFonts w:ascii="Arial" w:eastAsia="Times New Roman" w:hAnsi="Arial" w:cs="Arial"/>
          <w:sz w:val="24"/>
          <w:szCs w:val="24"/>
          <w:lang w:eastAsia="en-GB"/>
        </w:rPr>
        <w:t xml:space="preserve"> staff</w:t>
      </w:r>
      <w:r w:rsidRPr="000A0CED">
        <w:rPr>
          <w:rFonts w:ascii="Arial" w:eastAsia="Times New Roman" w:hAnsi="Arial" w:cs="Arial"/>
          <w:sz w:val="24"/>
          <w:szCs w:val="24"/>
          <w:lang w:eastAsia="en-GB"/>
        </w:rPr>
        <w:t xml:space="preserve">. </w:t>
      </w:r>
    </w:p>
    <w:p w14:paraId="56368DDA" w14:textId="1116D67B" w:rsidR="00E3261E" w:rsidRPr="000A0CED" w:rsidRDefault="00E3261E" w:rsidP="00E3261E">
      <w:pPr>
        <w:numPr>
          <w:ilvl w:val="0"/>
          <w:numId w:val="12"/>
        </w:numPr>
        <w:spacing w:after="5" w:line="26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Attempts to raise achievement</w:t>
      </w:r>
      <w:r w:rsidR="001A3E3E" w:rsidRPr="000A0CED">
        <w:rPr>
          <w:rFonts w:ascii="Arial" w:eastAsia="Times New Roman" w:hAnsi="Arial" w:cs="Arial"/>
          <w:sz w:val="24"/>
          <w:szCs w:val="24"/>
          <w:lang w:eastAsia="en-GB"/>
        </w:rPr>
        <w:t>,</w:t>
      </w:r>
      <w:r w:rsidRPr="000A0CED">
        <w:rPr>
          <w:rFonts w:ascii="Arial" w:eastAsia="Times New Roman" w:hAnsi="Arial" w:cs="Arial"/>
          <w:sz w:val="24"/>
          <w:szCs w:val="24"/>
          <w:lang w:eastAsia="en-GB"/>
        </w:rPr>
        <w:t xml:space="preserve"> attainment </w:t>
      </w:r>
      <w:r w:rsidR="001A3E3E" w:rsidRPr="000A0CED">
        <w:rPr>
          <w:rFonts w:ascii="Arial" w:eastAsia="Times New Roman" w:hAnsi="Arial" w:cs="Arial"/>
          <w:sz w:val="24"/>
          <w:szCs w:val="24"/>
          <w:lang w:eastAsia="en-GB"/>
        </w:rPr>
        <w:t xml:space="preserve">and outcomes </w:t>
      </w:r>
      <w:r w:rsidRPr="000A0CED">
        <w:rPr>
          <w:rFonts w:ascii="Arial" w:eastAsia="Times New Roman" w:hAnsi="Arial" w:cs="Arial"/>
          <w:sz w:val="24"/>
          <w:szCs w:val="24"/>
          <w:lang w:eastAsia="en-GB"/>
        </w:rPr>
        <w:t xml:space="preserve">by removing barriers to learning. </w:t>
      </w:r>
    </w:p>
    <w:p w14:paraId="05ECCED2" w14:textId="77777777" w:rsidR="00E3261E" w:rsidRPr="000A0CED" w:rsidRDefault="00E3261E" w:rsidP="00E3261E">
      <w:pPr>
        <w:numPr>
          <w:ilvl w:val="0"/>
          <w:numId w:val="12"/>
        </w:numPr>
        <w:spacing w:after="27" w:line="266"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Ensures early identification and intervention for children and young people who have additional learning needs and establish coordinated approaches across services and settings that work. </w:t>
      </w:r>
    </w:p>
    <w:p w14:paraId="68C713F8" w14:textId="77777777" w:rsidR="00E3261E" w:rsidRPr="000A0CED" w:rsidRDefault="00E3261E" w:rsidP="00E3261E">
      <w:pPr>
        <w:numPr>
          <w:ilvl w:val="0"/>
          <w:numId w:val="12"/>
        </w:numPr>
        <w:spacing w:after="5" w:line="269"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Increases physical and curricular access for all children and young people with additional learning needs.  </w:t>
      </w:r>
    </w:p>
    <w:p w14:paraId="138D36F2" w14:textId="228F7D31" w:rsidR="004A62BD" w:rsidRPr="000A0CED" w:rsidRDefault="00E3261E" w:rsidP="00FE7C8B">
      <w:pPr>
        <w:numPr>
          <w:ilvl w:val="0"/>
          <w:numId w:val="12"/>
        </w:numPr>
        <w:spacing w:after="0" w:line="240"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Develop</w:t>
      </w:r>
      <w:r w:rsidR="004A62BD" w:rsidRPr="000A0CED">
        <w:rPr>
          <w:rFonts w:ascii="Arial" w:eastAsia="Times New Roman" w:hAnsi="Arial" w:cs="Arial"/>
          <w:sz w:val="24"/>
          <w:szCs w:val="24"/>
          <w:lang w:eastAsia="en-GB"/>
        </w:rPr>
        <w:t>s</w:t>
      </w:r>
      <w:r w:rsidRPr="000A0CED">
        <w:rPr>
          <w:rFonts w:ascii="Arial" w:eastAsia="Times New Roman" w:hAnsi="Arial" w:cs="Arial"/>
          <w:sz w:val="24"/>
          <w:szCs w:val="24"/>
          <w:lang w:eastAsia="en-GB"/>
        </w:rPr>
        <w:t xml:space="preserve"> a fair and equitable system for providing resources and support to schools and settings to meet an array of additional learning needs. </w:t>
      </w:r>
    </w:p>
    <w:p w14:paraId="216D85B4" w14:textId="77777777" w:rsidR="00E3261E" w:rsidRPr="000A0CED" w:rsidRDefault="00E3261E" w:rsidP="004A62BD">
      <w:pPr>
        <w:numPr>
          <w:ilvl w:val="0"/>
          <w:numId w:val="12"/>
        </w:numPr>
        <w:spacing w:after="0" w:line="240" w:lineRule="auto"/>
        <w:ind w:right="382"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Builds on existing expertise and enhance the professional development of all staff working with children and young people with additional learning needs. </w:t>
      </w:r>
    </w:p>
    <w:p w14:paraId="42607D88" w14:textId="77777777" w:rsidR="0040006A" w:rsidRPr="000A0CED" w:rsidRDefault="0040006A" w:rsidP="0040006A">
      <w:pPr>
        <w:spacing w:after="0" w:line="240" w:lineRule="auto"/>
        <w:ind w:right="382"/>
        <w:jc w:val="both"/>
        <w:rPr>
          <w:rFonts w:ascii="Arial" w:eastAsia="Times New Roman" w:hAnsi="Arial" w:cs="Arial"/>
          <w:sz w:val="24"/>
          <w:szCs w:val="24"/>
          <w:lang w:eastAsia="en-GB"/>
        </w:rPr>
      </w:pPr>
    </w:p>
    <w:p w14:paraId="00BF6488" w14:textId="77777777" w:rsidR="0040006A" w:rsidRPr="000A0CED" w:rsidRDefault="0040006A" w:rsidP="0040006A">
      <w:pPr>
        <w:spacing w:after="0" w:line="240" w:lineRule="auto"/>
        <w:ind w:right="382"/>
        <w:jc w:val="both"/>
        <w:rPr>
          <w:rFonts w:ascii="Arial" w:eastAsia="Times New Roman" w:hAnsi="Arial" w:cs="Arial"/>
          <w:sz w:val="24"/>
          <w:szCs w:val="24"/>
          <w:lang w:eastAsia="en-GB"/>
        </w:rPr>
      </w:pPr>
    </w:p>
    <w:p w14:paraId="01AF0A62" w14:textId="77777777" w:rsidR="00E3261E" w:rsidRPr="000A0CED" w:rsidRDefault="00E3261E" w:rsidP="00E3261E">
      <w:pPr>
        <w:spacing w:after="205" w:line="269" w:lineRule="auto"/>
        <w:ind w:right="382"/>
        <w:jc w:val="both"/>
        <w:rPr>
          <w:rFonts w:ascii="Arial" w:eastAsia="Times New Roman" w:hAnsi="Arial" w:cs="Arial"/>
          <w:sz w:val="28"/>
          <w:szCs w:val="28"/>
          <w:lang w:eastAsia="en-GB"/>
        </w:rPr>
      </w:pPr>
      <w:r w:rsidRPr="000A0CED">
        <w:rPr>
          <w:rFonts w:ascii="Arial" w:eastAsia="Times New Roman" w:hAnsi="Arial" w:cs="Arial"/>
          <w:b/>
          <w:sz w:val="28"/>
          <w:szCs w:val="28"/>
          <w:lang w:eastAsia="en-GB"/>
        </w:rPr>
        <w:t>5</w:t>
      </w:r>
      <w:r w:rsidRPr="000A0CED">
        <w:rPr>
          <w:rFonts w:ascii="Arial" w:eastAsia="Times New Roman" w:hAnsi="Arial" w:cs="Arial"/>
          <w:sz w:val="28"/>
          <w:szCs w:val="28"/>
          <w:lang w:eastAsia="en-GB"/>
        </w:rPr>
        <w:t xml:space="preserve">. </w:t>
      </w:r>
      <w:r w:rsidRPr="000A0CED">
        <w:rPr>
          <w:rFonts w:ascii="Arial" w:eastAsia="Times New Roman" w:hAnsi="Arial" w:cs="Arial"/>
          <w:b/>
          <w:sz w:val="28"/>
          <w:szCs w:val="28"/>
          <w:lang w:eastAsia="en-GB"/>
        </w:rPr>
        <w:t xml:space="preserve">Roles and Responsibilities </w:t>
      </w:r>
    </w:p>
    <w:p w14:paraId="67EB1F18" w14:textId="5BE8D2EE" w:rsidR="00D953A4" w:rsidRPr="000A0CED" w:rsidRDefault="00E3261E" w:rsidP="00E3261E">
      <w:pPr>
        <w:spacing w:after="234" w:line="240" w:lineRule="auto"/>
        <w:ind w:left="-5" w:right="41"/>
        <w:jc w:val="both"/>
        <w:rPr>
          <w:rFonts w:ascii="Arial" w:eastAsia="Times New Roman" w:hAnsi="Arial" w:cs="Arial"/>
          <w:strike/>
          <w:color w:val="FF0000"/>
          <w:sz w:val="24"/>
          <w:szCs w:val="24"/>
          <w:lang w:eastAsia="en-GB"/>
        </w:rPr>
      </w:pPr>
      <w:r w:rsidRPr="000A0CED">
        <w:rPr>
          <w:rFonts w:ascii="Arial" w:eastAsia="Times New Roman" w:hAnsi="Arial" w:cs="Arial"/>
          <w:sz w:val="24"/>
          <w:szCs w:val="24"/>
          <w:lang w:eastAsia="en-GB"/>
        </w:rPr>
        <w:t xml:space="preserve">Person centred practice puts the child, child’s parents or </w:t>
      </w:r>
      <w:r w:rsidRPr="000A0CED">
        <w:rPr>
          <w:rFonts w:ascii="Arial" w:eastAsia="Times New Roman" w:hAnsi="Arial" w:cs="Arial"/>
          <w:b/>
          <w:bCs/>
          <w:sz w:val="24"/>
          <w:szCs w:val="24"/>
          <w:lang w:eastAsia="en-GB"/>
        </w:rPr>
        <w:t>young person</w:t>
      </w:r>
      <w:r w:rsidRPr="000A0CED">
        <w:rPr>
          <w:rFonts w:ascii="Arial" w:eastAsia="Times New Roman" w:hAnsi="Arial" w:cs="Arial"/>
          <w:sz w:val="24"/>
          <w:szCs w:val="24"/>
          <w:lang w:eastAsia="en-GB"/>
        </w:rPr>
        <w:t xml:space="preserve"> at the centre of decisions.  The Local Authority, schools and settings will use a range of resources to gather relevant information and to inform actions to support learners with an additional learning need. </w:t>
      </w:r>
    </w:p>
    <w:p w14:paraId="332E09B9" w14:textId="5684853C" w:rsidR="00E3261E" w:rsidRPr="000A0CED" w:rsidRDefault="00D953A4" w:rsidP="00E3261E">
      <w:pPr>
        <w:spacing w:after="234"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*NB A </w:t>
      </w:r>
      <w:r w:rsidRPr="000A0CED">
        <w:rPr>
          <w:rFonts w:ascii="Arial" w:eastAsia="Times New Roman" w:hAnsi="Arial" w:cs="Arial"/>
          <w:b/>
          <w:bCs/>
          <w:sz w:val="24"/>
          <w:szCs w:val="24"/>
          <w:lang w:eastAsia="en-GB"/>
        </w:rPr>
        <w:t>young person</w:t>
      </w:r>
      <w:r w:rsidRPr="000A0CED">
        <w:rPr>
          <w:rFonts w:ascii="Arial" w:eastAsia="Times New Roman" w:hAnsi="Arial" w:cs="Arial"/>
          <w:sz w:val="24"/>
          <w:szCs w:val="24"/>
          <w:lang w:eastAsia="en-GB"/>
        </w:rPr>
        <w:t xml:space="preserve"> can give consent from the s</w:t>
      </w:r>
      <w:r w:rsidR="001467A8" w:rsidRPr="000A0CED">
        <w:rPr>
          <w:rFonts w:ascii="Arial" w:eastAsia="Times New Roman" w:hAnsi="Arial" w:cs="Arial"/>
          <w:sz w:val="24"/>
          <w:szCs w:val="24"/>
          <w:lang w:eastAsia="en-GB"/>
        </w:rPr>
        <w:t>tatutory education</w:t>
      </w:r>
      <w:r w:rsidRPr="000A0CED">
        <w:rPr>
          <w:rFonts w:ascii="Arial" w:eastAsia="Times New Roman" w:hAnsi="Arial" w:cs="Arial"/>
          <w:sz w:val="24"/>
          <w:szCs w:val="24"/>
          <w:lang w:eastAsia="en-GB"/>
        </w:rPr>
        <w:t xml:space="preserve"> official leaving date (end of Year 11) providing that they have full capacity. </w:t>
      </w:r>
      <w:r w:rsidR="00E3261E" w:rsidRPr="000A0CED">
        <w:rPr>
          <w:rFonts w:ascii="Arial" w:eastAsia="Times New Roman" w:hAnsi="Arial" w:cs="Arial"/>
          <w:sz w:val="24"/>
          <w:szCs w:val="24"/>
          <w:lang w:eastAsia="en-GB"/>
        </w:rPr>
        <w:t xml:space="preserve">  </w:t>
      </w:r>
    </w:p>
    <w:p w14:paraId="0837D9ED" w14:textId="77777777" w:rsidR="00E3261E" w:rsidRPr="000A0CED" w:rsidRDefault="00E3261E" w:rsidP="00E3261E">
      <w:pPr>
        <w:spacing w:after="216"/>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r w:rsidRPr="000A0CED">
        <w:rPr>
          <w:rFonts w:ascii="Arial" w:eastAsia="Times New Roman" w:hAnsi="Arial" w:cs="Arial"/>
          <w:b/>
          <w:sz w:val="24"/>
          <w:szCs w:val="24"/>
          <w:lang w:eastAsia="en-GB"/>
        </w:rPr>
        <w:t xml:space="preserve">Identifying ALN and ALP Needs and Provision </w:t>
      </w:r>
    </w:p>
    <w:p w14:paraId="394D3D1B" w14:textId="5F205760" w:rsidR="0039655C" w:rsidRPr="000A0CED" w:rsidRDefault="00E3261E" w:rsidP="0039655C">
      <w:pPr>
        <w:spacing w:after="0" w:line="360" w:lineRule="auto"/>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Additional learning needs processes are based on the premise that: </w:t>
      </w:r>
    </w:p>
    <w:p w14:paraId="07036589" w14:textId="5BA042F0" w:rsidR="007A1F0D" w:rsidRPr="000A0CED" w:rsidRDefault="00AF1B1C" w:rsidP="00D01C47">
      <w:pPr>
        <w:pStyle w:val="ListParagraph"/>
        <w:numPr>
          <w:ilvl w:val="0"/>
          <w:numId w:val="27"/>
        </w:numPr>
        <w:spacing w:after="74"/>
        <w:ind w:right="41"/>
        <w:rPr>
          <w:rFonts w:ascii="Arial" w:hAnsi="Arial" w:cs="Arial"/>
        </w:rPr>
      </w:pPr>
      <w:r w:rsidRPr="000A0CED">
        <w:rPr>
          <w:rFonts w:ascii="Arial" w:hAnsi="Arial" w:cs="Arial"/>
        </w:rPr>
        <w:t>T</w:t>
      </w:r>
      <w:r w:rsidR="00E3261E" w:rsidRPr="000A0CED">
        <w:rPr>
          <w:rFonts w:ascii="Arial" w:hAnsi="Arial" w:cs="Arial"/>
        </w:rPr>
        <w:t xml:space="preserve">he views, wishes and feelings of the child and the child’s parent or the young person are central to the process </w:t>
      </w:r>
    </w:p>
    <w:p w14:paraId="52D6A556" w14:textId="2E34E1F5" w:rsidR="00E3261E" w:rsidRPr="000A0CED" w:rsidRDefault="00AF1B1C" w:rsidP="00D01C47">
      <w:pPr>
        <w:pStyle w:val="ListParagraph"/>
        <w:numPr>
          <w:ilvl w:val="0"/>
          <w:numId w:val="27"/>
        </w:numPr>
        <w:spacing w:after="46"/>
        <w:ind w:right="41"/>
        <w:rPr>
          <w:rFonts w:ascii="Arial" w:hAnsi="Arial" w:cs="Arial"/>
        </w:rPr>
      </w:pPr>
      <w:r w:rsidRPr="000A0CED">
        <w:rPr>
          <w:rFonts w:ascii="Arial" w:hAnsi="Arial" w:cs="Arial"/>
        </w:rPr>
        <w:t>T</w:t>
      </w:r>
      <w:r w:rsidR="00E3261E" w:rsidRPr="000A0CED">
        <w:rPr>
          <w:rFonts w:ascii="Arial" w:hAnsi="Arial" w:cs="Arial"/>
        </w:rPr>
        <w:t>he child and the child’s parent or the young person should be enabled to participate as fully as possible in decision</w:t>
      </w:r>
      <w:r w:rsidR="00127BA2" w:rsidRPr="000A0CED">
        <w:rPr>
          <w:rFonts w:ascii="Arial" w:hAnsi="Arial" w:cs="Arial"/>
        </w:rPr>
        <w:t xml:space="preserve"> making</w:t>
      </w:r>
    </w:p>
    <w:p w14:paraId="0BC179A3" w14:textId="3DCD35A4" w:rsidR="007A1F0D" w:rsidRPr="000A0CED" w:rsidRDefault="00AF1B1C" w:rsidP="00D01C47">
      <w:pPr>
        <w:pStyle w:val="ListParagraph"/>
        <w:numPr>
          <w:ilvl w:val="0"/>
          <w:numId w:val="27"/>
        </w:numPr>
        <w:spacing w:after="200"/>
        <w:ind w:right="41"/>
        <w:rPr>
          <w:rFonts w:ascii="Arial" w:hAnsi="Arial" w:cs="Arial"/>
        </w:rPr>
      </w:pPr>
      <w:r w:rsidRPr="000A0CED">
        <w:rPr>
          <w:rFonts w:ascii="Arial" w:hAnsi="Arial" w:cs="Arial"/>
        </w:rPr>
        <w:lastRenderedPageBreak/>
        <w:t>A</w:t>
      </w:r>
      <w:r w:rsidR="00E3261E" w:rsidRPr="000A0CED">
        <w:rPr>
          <w:rFonts w:ascii="Arial" w:hAnsi="Arial" w:cs="Arial"/>
        </w:rPr>
        <w:t xml:space="preserve">ppropriate information and support are provided to enable participation in decision making </w:t>
      </w:r>
    </w:p>
    <w:p w14:paraId="72390326" w14:textId="048FB2EB" w:rsidR="0039655C" w:rsidRPr="000A0CED" w:rsidRDefault="0039655C" w:rsidP="00D01C47">
      <w:pPr>
        <w:pStyle w:val="ListParagraph"/>
        <w:numPr>
          <w:ilvl w:val="0"/>
          <w:numId w:val="27"/>
        </w:numPr>
        <w:spacing w:after="200" w:line="269" w:lineRule="auto"/>
        <w:ind w:right="41"/>
        <w:jc w:val="both"/>
        <w:rPr>
          <w:rFonts w:ascii="Arial" w:hAnsi="Arial" w:cs="Arial"/>
        </w:rPr>
      </w:pPr>
      <w:r w:rsidRPr="000A0CED">
        <w:rPr>
          <w:rFonts w:ascii="Arial" w:hAnsi="Arial" w:cs="Arial"/>
        </w:rPr>
        <w:t xml:space="preserve">Local Authority and school / settings documentation </w:t>
      </w:r>
      <w:r w:rsidR="007A1F0D" w:rsidRPr="000A0CED">
        <w:rPr>
          <w:rFonts w:ascii="Arial" w:hAnsi="Arial" w:cs="Arial"/>
        </w:rPr>
        <w:t>reflect</w:t>
      </w:r>
      <w:r w:rsidRPr="000A0CED">
        <w:rPr>
          <w:rFonts w:ascii="Arial" w:hAnsi="Arial" w:cs="Arial"/>
        </w:rPr>
        <w:t xml:space="preserve"> person centred approaches and information collated through person centred reviews forms the focus of decisions about additional learning needs. </w:t>
      </w:r>
    </w:p>
    <w:p w14:paraId="7EB5E18D" w14:textId="77777777" w:rsidR="00E3261E" w:rsidRPr="000A0CED" w:rsidRDefault="00E3261E" w:rsidP="00E3261E">
      <w:pPr>
        <w:spacing w:after="219"/>
        <w:jc w:val="both"/>
        <w:rPr>
          <w:rFonts w:ascii="Arial" w:eastAsia="Times New Roman" w:hAnsi="Arial" w:cs="Arial"/>
          <w:b/>
          <w:sz w:val="24"/>
          <w:szCs w:val="24"/>
          <w:lang w:eastAsia="en-GB"/>
        </w:rPr>
      </w:pPr>
    </w:p>
    <w:p w14:paraId="229AECE3" w14:textId="77777777" w:rsidR="00E3261E" w:rsidRPr="00BF4C17" w:rsidRDefault="00E3261E" w:rsidP="00E3261E">
      <w:pPr>
        <w:spacing w:after="219"/>
        <w:jc w:val="both"/>
        <w:rPr>
          <w:rFonts w:ascii="Arial" w:eastAsia="Times New Roman" w:hAnsi="Arial" w:cs="Arial"/>
          <w:sz w:val="28"/>
          <w:szCs w:val="28"/>
          <w:lang w:eastAsia="en-GB"/>
        </w:rPr>
      </w:pPr>
      <w:r w:rsidRPr="00BF4C17">
        <w:rPr>
          <w:rFonts w:ascii="Arial" w:eastAsia="Times New Roman" w:hAnsi="Arial" w:cs="Arial"/>
          <w:b/>
          <w:sz w:val="28"/>
          <w:szCs w:val="28"/>
          <w:lang w:eastAsia="en-GB"/>
        </w:rPr>
        <w:t>Schools, Early Years Settings and LA Responsibilities</w:t>
      </w:r>
    </w:p>
    <w:p w14:paraId="2C7E9450" w14:textId="77777777" w:rsidR="00E3261E" w:rsidRPr="000A0CED" w:rsidRDefault="00E3261E" w:rsidP="00E3261E">
      <w:pPr>
        <w:spacing w:after="205" w:line="240" w:lineRule="auto"/>
        <w:ind w:left="-5" w:right="517"/>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Schools and Early Years settings are responsible for operating in accordance with legislation and adhering to the ALN Code, recognising and responding to the diverse needs of their learners, while also offering a continuum of support and services to match those needs. </w:t>
      </w:r>
    </w:p>
    <w:p w14:paraId="0F0C7E5B" w14:textId="19D84D5C" w:rsidR="00E3261E" w:rsidRPr="000A0CED" w:rsidRDefault="00E3261E" w:rsidP="00E3261E">
      <w:pPr>
        <w:spacing w:after="223"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When it is brought to the attention of, or appears to, a maintained or non-maintained early years setting or school that one of its pupils (who does not have an Individual Development Plan (IDP) or Education Health Care (EHC) Plan) may have additional learning needs, settings must follow the process outlined below: (different arrangements apply if pupils are dual registered, looked after, detained, an English resident without an EHC plan): </w:t>
      </w:r>
    </w:p>
    <w:p w14:paraId="6D5832DC" w14:textId="77777777" w:rsidR="00E3261E" w:rsidRPr="000A0CED" w:rsidRDefault="00E3261E" w:rsidP="00E3261E">
      <w:pPr>
        <w:numPr>
          <w:ilvl w:val="0"/>
          <w:numId w:val="13"/>
        </w:numPr>
        <w:spacing w:after="5" w:line="269" w:lineRule="auto"/>
        <w:ind w:right="8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Obtain child (or parents) consent to decide about whether the child has additional learning needs.  </w:t>
      </w:r>
    </w:p>
    <w:p w14:paraId="6BA41EE6" w14:textId="77777777" w:rsidR="00E3261E" w:rsidRPr="000A0CED" w:rsidRDefault="00E3261E" w:rsidP="00E3261E">
      <w:pPr>
        <w:numPr>
          <w:ilvl w:val="0"/>
          <w:numId w:val="13"/>
        </w:numPr>
        <w:spacing w:after="202" w:line="269" w:lineRule="auto"/>
        <w:ind w:right="8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Prepare an Individual Development Plan when the school considers the child has additional learning needs.  </w:t>
      </w:r>
    </w:p>
    <w:p w14:paraId="12425CDC" w14:textId="77777777" w:rsidR="00E3261E" w:rsidRPr="000A0CED" w:rsidRDefault="00E3261E" w:rsidP="00E3261E">
      <w:pPr>
        <w:spacing w:after="205" w:line="240" w:lineRule="auto"/>
        <w:ind w:left="-5" w:right="518"/>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Where the setting has determined that the child has additional learning needs, which calls for Additional Learning Provision (ALP) and it would not be reasonable for the setting to secure, they can refer the matter to the Local Authority responsible for the child or young person for support and consideration. </w:t>
      </w:r>
    </w:p>
    <w:p w14:paraId="16F12EC7" w14:textId="77777777" w:rsidR="00E3261E" w:rsidRPr="000A0CED" w:rsidRDefault="00E3261E" w:rsidP="00E3261E">
      <w:pPr>
        <w:spacing w:after="211" w:line="268" w:lineRule="auto"/>
        <w:ind w:left="-5" w:right="508"/>
        <w:jc w:val="both"/>
        <w:rPr>
          <w:rFonts w:ascii="Arial" w:eastAsia="Times New Roman" w:hAnsi="Arial" w:cs="Arial"/>
          <w:b/>
          <w:bCs/>
          <w:iCs/>
          <w:sz w:val="24"/>
          <w:szCs w:val="24"/>
          <w:lang w:eastAsia="en-GB"/>
        </w:rPr>
      </w:pPr>
      <w:r w:rsidRPr="000A0CED">
        <w:rPr>
          <w:rFonts w:ascii="Arial" w:eastAsia="Times New Roman" w:hAnsi="Arial" w:cs="Arial"/>
          <w:b/>
          <w:bCs/>
          <w:iCs/>
          <w:sz w:val="24"/>
          <w:szCs w:val="24"/>
          <w:lang w:eastAsia="en-GB"/>
        </w:rPr>
        <w:t xml:space="preserve">The Governing Body  </w:t>
      </w:r>
    </w:p>
    <w:p w14:paraId="3D9C4D61" w14:textId="77777777" w:rsidR="00E3261E" w:rsidRPr="000A0CED" w:rsidRDefault="00E3261E" w:rsidP="00E3261E">
      <w:pPr>
        <w:spacing w:after="205" w:line="240" w:lineRule="auto"/>
        <w:ind w:left="-5" w:right="518"/>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Governing Body must have regard to relevant guidance in the ALN Code when exercising functions under Part 2 of the Additional Learning Needs Act. The Governing Body, with the Senior Leadership Team (SLT), will maintain Individual Development Plans (IDPs) and ensure appropriate Additional Learning Provision (ALP) for learners with Additional Learning Needs. </w:t>
      </w:r>
    </w:p>
    <w:p w14:paraId="305147D9" w14:textId="77777777" w:rsidR="00E3261E" w:rsidRPr="000A0CED" w:rsidRDefault="00E3261E" w:rsidP="00E3261E">
      <w:pPr>
        <w:spacing w:after="211" w:line="268" w:lineRule="auto"/>
        <w:ind w:left="-5" w:right="508"/>
        <w:jc w:val="both"/>
        <w:rPr>
          <w:rFonts w:ascii="Arial" w:eastAsia="Times New Roman" w:hAnsi="Arial" w:cs="Arial"/>
          <w:b/>
          <w:bCs/>
          <w:iCs/>
          <w:sz w:val="24"/>
          <w:szCs w:val="24"/>
          <w:lang w:eastAsia="en-GB"/>
        </w:rPr>
      </w:pPr>
      <w:r w:rsidRPr="000A0CED">
        <w:rPr>
          <w:rFonts w:ascii="Arial" w:eastAsia="Times New Roman" w:hAnsi="Arial" w:cs="Arial"/>
          <w:b/>
          <w:bCs/>
          <w:iCs/>
          <w:sz w:val="24"/>
          <w:szCs w:val="24"/>
          <w:lang w:eastAsia="en-GB"/>
        </w:rPr>
        <w:t>Senior Leadership Team (Schools)</w:t>
      </w:r>
    </w:p>
    <w:p w14:paraId="393E1FDB" w14:textId="53ECAAA0" w:rsidR="00E3261E" w:rsidRPr="000A0CED" w:rsidRDefault="00E3261E" w:rsidP="00E3261E">
      <w:pPr>
        <w:spacing w:after="205"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SLT will advise, support and challenge the systems and processes to identify and meet the needs of the learners.  The SLT and Governors will work strategically to ensure the education setting is meeting its responsibilities under the </w:t>
      </w:r>
      <w:r w:rsidR="00C47BC3" w:rsidRPr="000A0CED">
        <w:rPr>
          <w:rFonts w:ascii="Arial" w:eastAsia="Times New Roman" w:hAnsi="Arial" w:cs="Arial"/>
          <w:sz w:val="24"/>
          <w:szCs w:val="24"/>
          <w:lang w:eastAsia="en-GB"/>
        </w:rPr>
        <w:t>A</w:t>
      </w:r>
      <w:r w:rsidRPr="000A0CED">
        <w:rPr>
          <w:rFonts w:ascii="Arial" w:eastAsia="Times New Roman" w:hAnsi="Arial" w:cs="Arial"/>
          <w:sz w:val="24"/>
          <w:szCs w:val="24"/>
          <w:lang w:eastAsia="en-GB"/>
        </w:rPr>
        <w:t xml:space="preserve">dditional </w:t>
      </w:r>
      <w:r w:rsidR="00C47BC3" w:rsidRPr="000A0CED">
        <w:rPr>
          <w:rFonts w:ascii="Arial" w:eastAsia="Times New Roman" w:hAnsi="Arial" w:cs="Arial"/>
          <w:sz w:val="24"/>
          <w:szCs w:val="24"/>
          <w:lang w:eastAsia="en-GB"/>
        </w:rPr>
        <w:t>L</w:t>
      </w:r>
      <w:r w:rsidRPr="000A0CED">
        <w:rPr>
          <w:rFonts w:ascii="Arial" w:eastAsia="Times New Roman" w:hAnsi="Arial" w:cs="Arial"/>
          <w:sz w:val="24"/>
          <w:szCs w:val="24"/>
          <w:lang w:eastAsia="en-GB"/>
        </w:rPr>
        <w:t xml:space="preserve">earning </w:t>
      </w:r>
      <w:r w:rsidR="00C47BC3" w:rsidRPr="000A0CED">
        <w:rPr>
          <w:rFonts w:ascii="Arial" w:eastAsia="Times New Roman" w:hAnsi="Arial" w:cs="Arial"/>
          <w:sz w:val="24"/>
          <w:szCs w:val="24"/>
          <w:lang w:eastAsia="en-GB"/>
        </w:rPr>
        <w:t>N</w:t>
      </w:r>
      <w:r w:rsidRPr="000A0CED">
        <w:rPr>
          <w:rFonts w:ascii="Arial" w:eastAsia="Times New Roman" w:hAnsi="Arial" w:cs="Arial"/>
          <w:sz w:val="24"/>
          <w:szCs w:val="24"/>
          <w:lang w:eastAsia="en-GB"/>
        </w:rPr>
        <w:t xml:space="preserve">eeds </w:t>
      </w:r>
      <w:r w:rsidR="00BF4E3D" w:rsidRPr="000A0CED">
        <w:rPr>
          <w:rFonts w:ascii="Arial" w:eastAsia="Times New Roman" w:hAnsi="Arial" w:cs="Arial"/>
          <w:sz w:val="24"/>
          <w:szCs w:val="24"/>
          <w:lang w:eastAsia="en-GB"/>
        </w:rPr>
        <w:t>Act, (</w:t>
      </w:r>
      <w:r w:rsidR="009E4052" w:rsidRPr="000A0CED">
        <w:rPr>
          <w:rFonts w:ascii="Arial" w:eastAsia="Times New Roman" w:hAnsi="Arial" w:cs="Arial"/>
          <w:sz w:val="24"/>
          <w:szCs w:val="24"/>
          <w:lang w:eastAsia="en-GB"/>
        </w:rPr>
        <w:t xml:space="preserve">ALNET), and </w:t>
      </w:r>
      <w:r w:rsidRPr="000A0CED">
        <w:rPr>
          <w:rFonts w:ascii="Arial" w:eastAsia="Times New Roman" w:hAnsi="Arial" w:cs="Arial"/>
          <w:sz w:val="24"/>
          <w:szCs w:val="24"/>
          <w:lang w:eastAsia="en-GB"/>
        </w:rPr>
        <w:t xml:space="preserve">the </w:t>
      </w:r>
      <w:r w:rsidR="00C47BC3" w:rsidRPr="000A0CED">
        <w:rPr>
          <w:rFonts w:ascii="Arial" w:eastAsia="Times New Roman" w:hAnsi="Arial" w:cs="Arial"/>
          <w:sz w:val="24"/>
          <w:szCs w:val="24"/>
          <w:lang w:eastAsia="en-GB"/>
        </w:rPr>
        <w:t>A</w:t>
      </w:r>
      <w:r w:rsidRPr="000A0CED">
        <w:rPr>
          <w:rFonts w:ascii="Arial" w:eastAsia="Times New Roman" w:hAnsi="Arial" w:cs="Arial"/>
          <w:sz w:val="24"/>
          <w:szCs w:val="24"/>
          <w:lang w:eastAsia="en-GB"/>
        </w:rPr>
        <w:t xml:space="preserve">dditional </w:t>
      </w:r>
      <w:r w:rsidR="00C47BC3" w:rsidRPr="000A0CED">
        <w:rPr>
          <w:rFonts w:ascii="Arial" w:eastAsia="Times New Roman" w:hAnsi="Arial" w:cs="Arial"/>
          <w:sz w:val="24"/>
          <w:szCs w:val="24"/>
          <w:lang w:eastAsia="en-GB"/>
        </w:rPr>
        <w:t>L</w:t>
      </w:r>
      <w:r w:rsidRPr="000A0CED">
        <w:rPr>
          <w:rFonts w:ascii="Arial" w:eastAsia="Times New Roman" w:hAnsi="Arial" w:cs="Arial"/>
          <w:sz w:val="24"/>
          <w:szCs w:val="24"/>
          <w:lang w:eastAsia="en-GB"/>
        </w:rPr>
        <w:t xml:space="preserve">earning </w:t>
      </w:r>
      <w:r w:rsidR="00C47BC3" w:rsidRPr="000A0CED">
        <w:rPr>
          <w:rFonts w:ascii="Arial" w:eastAsia="Times New Roman" w:hAnsi="Arial" w:cs="Arial"/>
          <w:sz w:val="24"/>
          <w:szCs w:val="24"/>
          <w:lang w:eastAsia="en-GB"/>
        </w:rPr>
        <w:t>N</w:t>
      </w:r>
      <w:r w:rsidRPr="000A0CED">
        <w:rPr>
          <w:rFonts w:ascii="Arial" w:eastAsia="Times New Roman" w:hAnsi="Arial" w:cs="Arial"/>
          <w:sz w:val="24"/>
          <w:szCs w:val="24"/>
          <w:lang w:eastAsia="en-GB"/>
        </w:rPr>
        <w:t>eeds Code</w:t>
      </w:r>
      <w:r w:rsidR="009E4052" w:rsidRPr="000A0CED">
        <w:rPr>
          <w:rFonts w:ascii="Arial" w:eastAsia="Times New Roman" w:hAnsi="Arial" w:cs="Arial"/>
          <w:sz w:val="24"/>
          <w:szCs w:val="24"/>
          <w:lang w:eastAsia="en-GB"/>
        </w:rPr>
        <w:t xml:space="preserve"> for Wales 2021</w:t>
      </w:r>
      <w:r w:rsidR="00BF4E3D" w:rsidRPr="000A0CED">
        <w:rPr>
          <w:rFonts w:ascii="Arial" w:eastAsia="Times New Roman" w:hAnsi="Arial" w:cs="Arial"/>
          <w:sz w:val="24"/>
          <w:szCs w:val="24"/>
          <w:lang w:eastAsia="en-GB"/>
        </w:rPr>
        <w:t>.</w:t>
      </w:r>
    </w:p>
    <w:p w14:paraId="1F58EE1A" w14:textId="77777777" w:rsidR="00E3261E" w:rsidRPr="000A0CED" w:rsidRDefault="00E3261E" w:rsidP="00E3261E">
      <w:pPr>
        <w:spacing w:after="211" w:line="268" w:lineRule="auto"/>
        <w:ind w:left="-5" w:right="508"/>
        <w:jc w:val="both"/>
        <w:rPr>
          <w:rFonts w:ascii="Arial" w:eastAsia="Times New Roman" w:hAnsi="Arial" w:cs="Arial"/>
          <w:b/>
          <w:bCs/>
          <w:iCs/>
          <w:sz w:val="24"/>
          <w:szCs w:val="24"/>
          <w:lang w:eastAsia="en-GB"/>
        </w:rPr>
      </w:pPr>
      <w:r w:rsidRPr="000A0CED">
        <w:rPr>
          <w:rFonts w:ascii="Arial" w:eastAsia="Times New Roman" w:hAnsi="Arial" w:cs="Arial"/>
          <w:b/>
          <w:bCs/>
          <w:iCs/>
          <w:sz w:val="24"/>
          <w:szCs w:val="24"/>
          <w:lang w:eastAsia="en-GB"/>
        </w:rPr>
        <w:t xml:space="preserve">Additional Learning Needs Coordinator (ALNCo) </w:t>
      </w:r>
    </w:p>
    <w:p w14:paraId="31B3113F" w14:textId="72797F1C" w:rsidR="00E3261E" w:rsidRPr="000A0CED" w:rsidRDefault="00E3261E" w:rsidP="00E3261E">
      <w:pPr>
        <w:spacing w:after="188" w:line="240" w:lineRule="auto"/>
        <w:ind w:left="-5" w:right="518"/>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lastRenderedPageBreak/>
        <w:t>The</w:t>
      </w:r>
      <w:r w:rsidR="00865515" w:rsidRPr="000A0CED">
        <w:rPr>
          <w:rFonts w:ascii="Arial" w:eastAsia="Times New Roman" w:hAnsi="Arial" w:cs="Arial"/>
          <w:sz w:val="24"/>
          <w:szCs w:val="24"/>
          <w:lang w:eastAsia="en-GB"/>
        </w:rPr>
        <w:t xml:space="preserve"> statutory</w:t>
      </w:r>
      <w:r w:rsidRPr="000A0CED">
        <w:rPr>
          <w:rFonts w:ascii="Arial" w:eastAsia="Times New Roman" w:hAnsi="Arial" w:cs="Arial"/>
          <w:sz w:val="24"/>
          <w:szCs w:val="24"/>
          <w:lang w:eastAsia="en-GB"/>
        </w:rPr>
        <w:t xml:space="preserve"> additional learning needs coordinator, at a strategic/operational level, ensures the needs of all learners with additional learning needs are met within the education setting.  The additional learning needs coordinator will either form part of the Senior Leadership Team or have a clear line of communication to the SLT in accordance with the ALN Code.  The additional learning needs coordinator has responsibility for deploying and supporting staff and will be involved in decisions around budgets and resources to plan appropriate provision.  The additional learning needs coordinator will ensure </w:t>
      </w:r>
      <w:r w:rsidR="0080561D" w:rsidRPr="000A0CED">
        <w:rPr>
          <w:rFonts w:ascii="Arial" w:eastAsia="Times New Roman" w:hAnsi="Arial" w:cs="Arial"/>
          <w:sz w:val="24"/>
          <w:szCs w:val="24"/>
          <w:lang w:eastAsia="en-GB"/>
        </w:rPr>
        <w:t>IDPs,</w:t>
      </w:r>
      <w:r w:rsidRPr="000A0CED">
        <w:rPr>
          <w:rFonts w:ascii="Arial" w:eastAsia="Times New Roman" w:hAnsi="Arial" w:cs="Arial"/>
          <w:sz w:val="24"/>
          <w:szCs w:val="24"/>
          <w:lang w:eastAsia="en-GB"/>
        </w:rPr>
        <w:t xml:space="preserve"> and other associated records are maintained</w:t>
      </w:r>
      <w:r w:rsidR="0080561D" w:rsidRPr="000A0CED">
        <w:rPr>
          <w:rFonts w:ascii="Arial" w:eastAsia="Times New Roman" w:hAnsi="Arial" w:cs="Arial"/>
          <w:sz w:val="24"/>
          <w:szCs w:val="24"/>
          <w:lang w:eastAsia="en-GB"/>
        </w:rPr>
        <w:t xml:space="preserve"> within statutory time frames,</w:t>
      </w:r>
      <w:r w:rsidRPr="000A0CED">
        <w:rPr>
          <w:rFonts w:ascii="Arial" w:eastAsia="Times New Roman" w:hAnsi="Arial" w:cs="Arial"/>
          <w:sz w:val="24"/>
          <w:szCs w:val="24"/>
          <w:lang w:eastAsia="en-GB"/>
        </w:rPr>
        <w:t xml:space="preserve"> kept up to date and will have regard to the views, wishes and feelings of the child, the child’s parent or the young person. </w:t>
      </w:r>
    </w:p>
    <w:p w14:paraId="3DA96166" w14:textId="77777777" w:rsidR="00E3261E" w:rsidRPr="000A0CED" w:rsidRDefault="00E3261E" w:rsidP="00E3261E">
      <w:pPr>
        <w:spacing w:after="201" w:line="240" w:lineRule="auto"/>
        <w:ind w:left="-5" w:right="52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additional learning needs coordinator will secure relevant services that will support the learner’s ALP as required and this may involve liaising with specialist external services. The additional learning needs coordinator must also prepare, and review information required to be published by the governing body pursuant to the additional learning needs Code. </w:t>
      </w:r>
    </w:p>
    <w:p w14:paraId="260A52C8" w14:textId="77777777" w:rsidR="00E3261E" w:rsidRPr="000A0CED" w:rsidRDefault="00E3261E" w:rsidP="00E3261E">
      <w:pPr>
        <w:spacing w:after="211" w:line="268" w:lineRule="auto"/>
        <w:ind w:left="-5" w:right="508"/>
        <w:jc w:val="both"/>
        <w:rPr>
          <w:rFonts w:ascii="Arial" w:eastAsia="Times New Roman" w:hAnsi="Arial" w:cs="Arial"/>
          <w:b/>
          <w:bCs/>
          <w:iCs/>
          <w:sz w:val="24"/>
          <w:szCs w:val="24"/>
          <w:lang w:eastAsia="en-GB"/>
        </w:rPr>
      </w:pPr>
      <w:r w:rsidRPr="000A0CED">
        <w:rPr>
          <w:rFonts w:ascii="Arial" w:eastAsia="Times New Roman" w:hAnsi="Arial" w:cs="Arial"/>
          <w:b/>
          <w:bCs/>
          <w:iCs/>
          <w:sz w:val="24"/>
          <w:szCs w:val="24"/>
          <w:lang w:eastAsia="en-GB"/>
        </w:rPr>
        <w:t xml:space="preserve">Teachers </w:t>
      </w:r>
    </w:p>
    <w:p w14:paraId="75169C7E" w14:textId="77777777" w:rsidR="00E3261E" w:rsidRPr="000A0CED" w:rsidRDefault="00E3261E" w:rsidP="00E3261E">
      <w:pPr>
        <w:spacing w:after="205" w:line="240" w:lineRule="auto"/>
        <w:ind w:left="-5" w:right="518"/>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Teachers are responsible for the day-to-day process of supporting every learner with additional learning needs. The class teacher will work closely with the additional learning needs coordinator to assess the child and to track child’s progress </w:t>
      </w:r>
      <w:proofErr w:type="gramStart"/>
      <w:r w:rsidRPr="000A0CED">
        <w:rPr>
          <w:rFonts w:ascii="Arial" w:eastAsia="Times New Roman" w:hAnsi="Arial" w:cs="Arial"/>
          <w:sz w:val="24"/>
          <w:szCs w:val="24"/>
          <w:lang w:eastAsia="en-GB"/>
        </w:rPr>
        <w:t>in order to</w:t>
      </w:r>
      <w:proofErr w:type="gramEnd"/>
      <w:r w:rsidRPr="000A0CED">
        <w:rPr>
          <w:rFonts w:ascii="Arial" w:eastAsia="Times New Roman" w:hAnsi="Arial" w:cs="Arial"/>
          <w:sz w:val="24"/>
          <w:szCs w:val="24"/>
          <w:lang w:eastAsia="en-GB"/>
        </w:rPr>
        <w:t xml:space="preserve"> provide a differentiated learning programme.  The class teacher will also make effective use of teaching assistants deployed to support learners. </w:t>
      </w:r>
    </w:p>
    <w:p w14:paraId="7F7E85CE" w14:textId="77777777" w:rsidR="00E3261E" w:rsidRPr="000A0CED" w:rsidRDefault="00E3261E" w:rsidP="00E3261E">
      <w:pPr>
        <w:spacing w:after="219"/>
        <w:jc w:val="both"/>
        <w:rPr>
          <w:rFonts w:ascii="Arial" w:eastAsia="Times New Roman" w:hAnsi="Arial" w:cs="Arial"/>
          <w:sz w:val="24"/>
          <w:szCs w:val="24"/>
          <w:lang w:eastAsia="en-GB"/>
        </w:rPr>
      </w:pPr>
      <w:r w:rsidRPr="000A0CED">
        <w:rPr>
          <w:rFonts w:ascii="Arial" w:eastAsia="Times New Roman" w:hAnsi="Arial" w:cs="Arial"/>
          <w:b/>
          <w:sz w:val="24"/>
          <w:szCs w:val="24"/>
          <w:lang w:eastAsia="en-GB"/>
        </w:rPr>
        <w:t xml:space="preserve">Local Authority </w:t>
      </w:r>
    </w:p>
    <w:p w14:paraId="33E02FBD" w14:textId="77777777" w:rsidR="00E3261E" w:rsidRPr="000A0CED" w:rsidRDefault="00E3261E" w:rsidP="00E3261E">
      <w:pPr>
        <w:spacing w:after="0" w:line="240" w:lineRule="auto"/>
        <w:ind w:left="-5" w:right="527"/>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Where it appears that a child or young person may have additional learning needs the LA </w:t>
      </w:r>
      <w:r w:rsidRPr="000A0CED">
        <w:rPr>
          <w:rFonts w:ascii="Arial" w:eastAsia="Times New Roman" w:hAnsi="Arial" w:cs="Arial"/>
          <w:b/>
          <w:sz w:val="24"/>
          <w:szCs w:val="24"/>
          <w:u w:val="single" w:color="000000"/>
          <w:lang w:eastAsia="en-GB"/>
        </w:rPr>
        <w:t>will</w:t>
      </w:r>
      <w:r w:rsidRPr="000A0CED">
        <w:rPr>
          <w:rFonts w:ascii="Arial" w:eastAsia="Times New Roman" w:hAnsi="Arial" w:cs="Arial"/>
          <w:sz w:val="24"/>
          <w:szCs w:val="24"/>
          <w:lang w:eastAsia="en-GB"/>
        </w:rPr>
        <w:t xml:space="preserve"> decide whether the child or young person has additional learning needs unless: </w:t>
      </w:r>
    </w:p>
    <w:p w14:paraId="3A9441E6" w14:textId="4F49065B" w:rsidR="00E3261E" w:rsidRPr="000A0CED" w:rsidRDefault="00E3261E" w:rsidP="00E3261E">
      <w:pPr>
        <w:numPr>
          <w:ilvl w:val="0"/>
          <w:numId w:val="14"/>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an IDP is already being maintained for the </w:t>
      </w:r>
      <w:proofErr w:type="gramStart"/>
      <w:r w:rsidR="009D2DE1" w:rsidRPr="000A0CED">
        <w:rPr>
          <w:rFonts w:ascii="Arial" w:eastAsia="Times New Roman" w:hAnsi="Arial" w:cs="Arial"/>
          <w:sz w:val="24"/>
          <w:szCs w:val="24"/>
          <w:lang w:eastAsia="en-GB"/>
        </w:rPr>
        <w:t>learner;</w:t>
      </w:r>
      <w:proofErr w:type="gramEnd"/>
    </w:p>
    <w:p w14:paraId="64B0DF08" w14:textId="77777777" w:rsidR="00E3261E" w:rsidRPr="000A0CED" w:rsidRDefault="00E3261E" w:rsidP="00E3261E">
      <w:pPr>
        <w:numPr>
          <w:ilvl w:val="0"/>
          <w:numId w:val="14"/>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LA has previously decided the issue and is satisfied that the child’s needs have not changed materially since that decision and there is no new information which materially affects that </w:t>
      </w:r>
      <w:proofErr w:type="gramStart"/>
      <w:r w:rsidRPr="000A0CED">
        <w:rPr>
          <w:rFonts w:ascii="Arial" w:eastAsia="Times New Roman" w:hAnsi="Arial" w:cs="Arial"/>
          <w:sz w:val="24"/>
          <w:szCs w:val="24"/>
          <w:lang w:eastAsia="en-GB"/>
        </w:rPr>
        <w:t>decision;</w:t>
      </w:r>
      <w:proofErr w:type="gramEnd"/>
      <w:r w:rsidRPr="000A0CED">
        <w:rPr>
          <w:rFonts w:ascii="Arial" w:eastAsia="Times New Roman" w:hAnsi="Arial" w:cs="Arial"/>
          <w:sz w:val="24"/>
          <w:szCs w:val="24"/>
          <w:lang w:eastAsia="en-GB"/>
        </w:rPr>
        <w:t xml:space="preserve"> </w:t>
      </w:r>
    </w:p>
    <w:p w14:paraId="706924DF" w14:textId="77777777" w:rsidR="00E3261E" w:rsidRPr="000A0CED" w:rsidRDefault="00E3261E" w:rsidP="00E3261E">
      <w:pPr>
        <w:numPr>
          <w:ilvl w:val="0"/>
          <w:numId w:val="14"/>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LA is satisfied that the question of </w:t>
      </w:r>
      <w:proofErr w:type="gramStart"/>
      <w:r w:rsidRPr="000A0CED">
        <w:rPr>
          <w:rFonts w:ascii="Arial" w:eastAsia="Times New Roman" w:hAnsi="Arial" w:cs="Arial"/>
          <w:sz w:val="24"/>
          <w:szCs w:val="24"/>
          <w:lang w:eastAsia="en-GB"/>
        </w:rPr>
        <w:t>whether or not</w:t>
      </w:r>
      <w:proofErr w:type="gramEnd"/>
      <w:r w:rsidRPr="000A0CED">
        <w:rPr>
          <w:rFonts w:ascii="Arial" w:eastAsia="Times New Roman" w:hAnsi="Arial" w:cs="Arial"/>
          <w:sz w:val="24"/>
          <w:szCs w:val="24"/>
          <w:lang w:eastAsia="en-GB"/>
        </w:rPr>
        <w:t xml:space="preserve"> the child has additional learning needs is being decided by a Governing Body; and/or, </w:t>
      </w:r>
    </w:p>
    <w:p w14:paraId="0CB87F98" w14:textId="77777777" w:rsidR="00E3261E" w:rsidRPr="000A0CED" w:rsidRDefault="00E3261E" w:rsidP="00E3261E">
      <w:pPr>
        <w:numPr>
          <w:ilvl w:val="0"/>
          <w:numId w:val="14"/>
        </w:numPr>
        <w:spacing w:after="5" w:line="240"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child is a young person who does not consent to the decision being made. </w:t>
      </w:r>
    </w:p>
    <w:p w14:paraId="1D039202" w14:textId="77777777" w:rsidR="00E3261E" w:rsidRPr="000A0CED" w:rsidRDefault="00E3261E" w:rsidP="00E3261E">
      <w:pPr>
        <w:spacing w:after="55"/>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2D051B83" w14:textId="77777777" w:rsidR="00E3261E" w:rsidRPr="000A0CED" w:rsidRDefault="00E3261E" w:rsidP="00E3261E">
      <w:pPr>
        <w:spacing w:after="0"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If the LA decides that a child or young person has additional learning needs the LA </w:t>
      </w:r>
      <w:r w:rsidRPr="000A0CED">
        <w:rPr>
          <w:rFonts w:ascii="Arial" w:eastAsia="Times New Roman" w:hAnsi="Arial" w:cs="Arial"/>
          <w:b/>
          <w:sz w:val="24"/>
          <w:szCs w:val="24"/>
          <w:u w:val="single" w:color="000000"/>
          <w:lang w:eastAsia="en-GB"/>
        </w:rPr>
        <w:t>will</w:t>
      </w:r>
      <w:r w:rsidRPr="000A0CED">
        <w:rPr>
          <w:rFonts w:ascii="Arial" w:eastAsia="Times New Roman" w:hAnsi="Arial" w:cs="Arial"/>
          <w:b/>
          <w:sz w:val="24"/>
          <w:szCs w:val="24"/>
          <w:lang w:eastAsia="en-GB"/>
        </w:rPr>
        <w:t>:</w:t>
      </w:r>
      <w:r w:rsidRPr="000A0CED">
        <w:rPr>
          <w:rFonts w:ascii="Arial" w:eastAsia="Times New Roman" w:hAnsi="Arial" w:cs="Arial"/>
          <w:sz w:val="24"/>
          <w:szCs w:val="24"/>
          <w:lang w:eastAsia="en-GB"/>
        </w:rPr>
        <w:t xml:space="preserve"> </w:t>
      </w:r>
    </w:p>
    <w:p w14:paraId="37FD40B0" w14:textId="77777777" w:rsidR="00E3261E" w:rsidRPr="000A0CED" w:rsidRDefault="00E3261E" w:rsidP="00E3261E">
      <w:pPr>
        <w:numPr>
          <w:ilvl w:val="0"/>
          <w:numId w:val="14"/>
        </w:numPr>
        <w:spacing w:after="91"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prepare and maintain an IDP,  </w:t>
      </w:r>
    </w:p>
    <w:p w14:paraId="09A78073" w14:textId="77777777" w:rsidR="00E3261E" w:rsidRPr="000A0CED" w:rsidRDefault="00E3261E" w:rsidP="00E3261E">
      <w:pPr>
        <w:spacing w:after="0"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or </w:t>
      </w:r>
    </w:p>
    <w:p w14:paraId="79F76D74" w14:textId="77777777" w:rsidR="00E3261E" w:rsidRPr="000A0CED" w:rsidRDefault="00E3261E" w:rsidP="00E3261E">
      <w:pPr>
        <w:numPr>
          <w:ilvl w:val="0"/>
          <w:numId w:val="14"/>
        </w:numPr>
        <w:spacing w:after="90"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prepare an IDP and direct a Governing Body to maintain it,  </w:t>
      </w:r>
    </w:p>
    <w:p w14:paraId="242EE564" w14:textId="77777777" w:rsidR="00E3261E" w:rsidRPr="000A0CED" w:rsidRDefault="00E3261E" w:rsidP="00E3261E">
      <w:pPr>
        <w:spacing w:after="0"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or </w:t>
      </w:r>
    </w:p>
    <w:p w14:paraId="3622F6AF" w14:textId="77777777" w:rsidR="00E3261E" w:rsidRPr="000A0CED" w:rsidRDefault="00E3261E" w:rsidP="00E3261E">
      <w:pPr>
        <w:numPr>
          <w:ilvl w:val="0"/>
          <w:numId w:val="14"/>
        </w:numPr>
        <w:spacing w:after="52"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direct the Governing Body to prepare and maintain the plan.  </w:t>
      </w:r>
    </w:p>
    <w:p w14:paraId="765E6ABE" w14:textId="77777777" w:rsidR="00E3261E" w:rsidRPr="000A0CED" w:rsidRDefault="00E3261E" w:rsidP="00E3261E">
      <w:pPr>
        <w:spacing w:after="55"/>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1F31ECB1" w14:textId="5B2B62C5" w:rsidR="00E3261E" w:rsidRPr="000A0CED" w:rsidRDefault="00E3261E" w:rsidP="00E3261E">
      <w:pPr>
        <w:spacing w:after="0"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Following such a direction the Governing Body </w:t>
      </w:r>
      <w:r w:rsidRPr="000A0CED">
        <w:rPr>
          <w:rFonts w:ascii="Arial" w:eastAsia="Times New Roman" w:hAnsi="Arial" w:cs="Arial"/>
          <w:b/>
          <w:sz w:val="24"/>
          <w:szCs w:val="24"/>
          <w:u w:val="single" w:color="000000"/>
          <w:lang w:eastAsia="en-GB"/>
        </w:rPr>
        <w:t>must</w:t>
      </w:r>
      <w:r w:rsidRPr="000A0CED">
        <w:rPr>
          <w:rFonts w:ascii="Arial" w:eastAsia="Times New Roman" w:hAnsi="Arial" w:cs="Arial"/>
          <w:sz w:val="24"/>
          <w:szCs w:val="24"/>
          <w:lang w:eastAsia="en-GB"/>
        </w:rPr>
        <w:t xml:space="preserve"> prepare and/or maintain the plan unless the</w:t>
      </w:r>
      <w:r w:rsidR="00883E88" w:rsidRPr="000A0CED">
        <w:rPr>
          <w:rFonts w:ascii="Arial" w:eastAsia="Times New Roman" w:hAnsi="Arial" w:cs="Arial"/>
          <w:sz w:val="24"/>
          <w:szCs w:val="24"/>
          <w:lang w:eastAsia="en-GB"/>
        </w:rPr>
        <w:t xml:space="preserve"> child/parent or</w:t>
      </w:r>
      <w:r w:rsidRPr="000A0CED">
        <w:rPr>
          <w:rFonts w:ascii="Arial" w:eastAsia="Times New Roman" w:hAnsi="Arial" w:cs="Arial"/>
          <w:sz w:val="24"/>
          <w:szCs w:val="24"/>
          <w:lang w:eastAsia="en-GB"/>
        </w:rPr>
        <w:t xml:space="preserve"> young person does not give consent.   </w:t>
      </w:r>
    </w:p>
    <w:p w14:paraId="59520AE8" w14:textId="77777777" w:rsidR="00E3261E" w:rsidRPr="000A0CED" w:rsidRDefault="00E3261E" w:rsidP="00E3261E">
      <w:pPr>
        <w:spacing w:after="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3B79407F" w14:textId="77777777" w:rsidR="00E3261E" w:rsidRPr="000A0CED" w:rsidRDefault="00E3261E" w:rsidP="00E3261E">
      <w:pPr>
        <w:spacing w:after="0"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lastRenderedPageBreak/>
        <w:t xml:space="preserve">The circumstances in which the LA duty to maintain an IDP ceases; in the case of an IDP maintained by the LA for a child or young person, the local authority’s duty to maintain the IDP ceases to apply in the following circumstances: </w:t>
      </w:r>
    </w:p>
    <w:p w14:paraId="35AC164A" w14:textId="77777777" w:rsidR="00E3261E" w:rsidRPr="000A0CED" w:rsidRDefault="00E3261E" w:rsidP="00E3261E">
      <w:pPr>
        <w:spacing w:after="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25DFD9AB" w14:textId="73995D06" w:rsidR="00E3261E" w:rsidRPr="000A0CED" w:rsidRDefault="00E3261E" w:rsidP="00E3261E">
      <w:pPr>
        <w:numPr>
          <w:ilvl w:val="0"/>
          <w:numId w:val="15"/>
        </w:numPr>
        <w:spacing w:after="5" w:line="269" w:lineRule="auto"/>
        <w:ind w:right="520"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LA decides that the child or young person no longer has additional learning needs, and that decision has not been successfully </w:t>
      </w:r>
      <w:r w:rsidR="007F6C27" w:rsidRPr="000A0CED">
        <w:rPr>
          <w:rFonts w:ascii="Arial" w:eastAsia="Times New Roman" w:hAnsi="Arial" w:cs="Arial"/>
          <w:sz w:val="24"/>
          <w:szCs w:val="24"/>
          <w:lang w:eastAsia="en-GB"/>
        </w:rPr>
        <w:t>challenged.</w:t>
      </w:r>
      <w:r w:rsidRPr="000A0CED">
        <w:rPr>
          <w:rFonts w:ascii="Arial" w:eastAsia="Times New Roman" w:hAnsi="Arial" w:cs="Arial"/>
          <w:sz w:val="24"/>
          <w:szCs w:val="24"/>
          <w:lang w:eastAsia="en-GB"/>
        </w:rPr>
        <w:t xml:space="preserve"> </w:t>
      </w:r>
    </w:p>
    <w:p w14:paraId="17AE4539" w14:textId="77777777" w:rsidR="00E3261E" w:rsidRPr="000A0CED" w:rsidRDefault="00E3261E" w:rsidP="00E3261E">
      <w:pPr>
        <w:spacing w:after="0"/>
        <w:ind w:left="108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13A255DB" w14:textId="6BE59FFD" w:rsidR="00E3261E" w:rsidRPr="000A0CED" w:rsidRDefault="00E3261E" w:rsidP="00E3261E">
      <w:pPr>
        <w:numPr>
          <w:ilvl w:val="0"/>
          <w:numId w:val="15"/>
        </w:numPr>
        <w:spacing w:after="5" w:line="269" w:lineRule="auto"/>
        <w:ind w:right="520"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in the case of a young person, the young person no longer consents to the IDP being maintained or, in the case of a child becoming a young person, does not consent to the IDP being </w:t>
      </w:r>
      <w:r w:rsidR="007F6C27" w:rsidRPr="000A0CED">
        <w:rPr>
          <w:rFonts w:ascii="Arial" w:eastAsia="Times New Roman" w:hAnsi="Arial" w:cs="Arial"/>
          <w:sz w:val="24"/>
          <w:szCs w:val="24"/>
          <w:lang w:eastAsia="en-GB"/>
        </w:rPr>
        <w:t>maintained.</w:t>
      </w:r>
      <w:r w:rsidRPr="000A0CED">
        <w:rPr>
          <w:rFonts w:ascii="Arial" w:eastAsia="Times New Roman" w:hAnsi="Arial" w:cs="Arial"/>
          <w:sz w:val="24"/>
          <w:szCs w:val="24"/>
          <w:lang w:eastAsia="en-GB"/>
        </w:rPr>
        <w:t xml:space="preserve"> </w:t>
      </w:r>
    </w:p>
    <w:p w14:paraId="55C4643C" w14:textId="77777777" w:rsidR="00E3261E" w:rsidRPr="000A0CED" w:rsidRDefault="00E3261E" w:rsidP="00E3261E">
      <w:pPr>
        <w:spacing w:after="36"/>
        <w:ind w:left="7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6A463C0B" w14:textId="0925F70C" w:rsidR="00E3261E" w:rsidRPr="000A0CED" w:rsidRDefault="00E3261E" w:rsidP="00E3261E">
      <w:pPr>
        <w:numPr>
          <w:ilvl w:val="0"/>
          <w:numId w:val="15"/>
        </w:numPr>
        <w:spacing w:after="5" w:line="269" w:lineRule="auto"/>
        <w:ind w:right="520"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LA ceases to be responsible for the child (provided the child is not looked after) or young person - that is, if the child or young person ceases to be </w:t>
      </w:r>
      <w:r w:rsidR="0089126F" w:rsidRPr="000A0CED">
        <w:rPr>
          <w:rFonts w:ascii="Arial" w:eastAsia="Times New Roman" w:hAnsi="Arial" w:cs="Arial"/>
          <w:sz w:val="24"/>
          <w:szCs w:val="24"/>
          <w:lang w:eastAsia="en-GB"/>
        </w:rPr>
        <w:t>in</w:t>
      </w:r>
      <w:r w:rsidRPr="000A0CED">
        <w:rPr>
          <w:rFonts w:ascii="Arial" w:eastAsia="Times New Roman" w:hAnsi="Arial" w:cs="Arial"/>
          <w:sz w:val="24"/>
          <w:szCs w:val="24"/>
          <w:lang w:eastAsia="en-GB"/>
        </w:rPr>
        <w:t xml:space="preserve"> the Blaenau Gwent </w:t>
      </w:r>
      <w:r w:rsidR="007F6C27" w:rsidRPr="000A0CED">
        <w:rPr>
          <w:rFonts w:ascii="Arial" w:eastAsia="Times New Roman" w:hAnsi="Arial" w:cs="Arial"/>
          <w:sz w:val="24"/>
          <w:szCs w:val="24"/>
          <w:lang w:eastAsia="en-GB"/>
        </w:rPr>
        <w:t>Borough.</w:t>
      </w:r>
      <w:r w:rsidRPr="000A0CED">
        <w:rPr>
          <w:rFonts w:ascii="Arial" w:eastAsia="Times New Roman" w:hAnsi="Arial" w:cs="Arial"/>
          <w:sz w:val="24"/>
          <w:szCs w:val="24"/>
          <w:lang w:eastAsia="en-GB"/>
        </w:rPr>
        <w:t xml:space="preserve">  </w:t>
      </w:r>
    </w:p>
    <w:p w14:paraId="237A6191" w14:textId="77777777" w:rsidR="00E3261E" w:rsidRPr="000A0CED" w:rsidRDefault="00E3261E" w:rsidP="00E3261E">
      <w:pPr>
        <w:spacing w:after="36"/>
        <w:ind w:left="7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28FDBCE9" w14:textId="77777777" w:rsidR="00E3261E" w:rsidRPr="000A0CED" w:rsidRDefault="00E3261E" w:rsidP="00E3261E">
      <w:pPr>
        <w:numPr>
          <w:ilvl w:val="0"/>
          <w:numId w:val="15"/>
        </w:numPr>
        <w:spacing w:after="5" w:line="269" w:lineRule="auto"/>
        <w:ind w:right="520"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in the case of a child who is looked after by Blaenau Gwent LA, the person ceases to be a looked after child (for whatever reason, including because the child has become a young person) and the LA is not responsible for the person (i.e., the child is not in its area). Where another LA is responsible for the child or young person, the duty to maintain the IDP transfers to that LA. </w:t>
      </w:r>
    </w:p>
    <w:p w14:paraId="29450A31" w14:textId="77777777" w:rsidR="00E3261E" w:rsidRPr="000A0CED" w:rsidRDefault="00E3261E" w:rsidP="00E3261E">
      <w:pPr>
        <w:spacing w:after="0"/>
        <w:ind w:left="108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58A4C195" w14:textId="180FD76A" w:rsidR="00E3261E" w:rsidRPr="000A0CED" w:rsidRDefault="00E3261E" w:rsidP="00E3261E">
      <w:pPr>
        <w:numPr>
          <w:ilvl w:val="0"/>
          <w:numId w:val="15"/>
        </w:numPr>
        <w:spacing w:after="5" w:line="269" w:lineRule="auto"/>
        <w:ind w:right="520"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in the case of a child or young person who is a registered pupil at a maintained school in Wales, the LA will direct the school to maintain the </w:t>
      </w:r>
      <w:r w:rsidR="007F6C27" w:rsidRPr="000A0CED">
        <w:rPr>
          <w:rFonts w:ascii="Arial" w:eastAsia="Times New Roman" w:hAnsi="Arial" w:cs="Arial"/>
          <w:sz w:val="24"/>
          <w:szCs w:val="24"/>
          <w:lang w:eastAsia="en-GB"/>
        </w:rPr>
        <w:t>plan.</w:t>
      </w:r>
      <w:r w:rsidRPr="000A0CED">
        <w:rPr>
          <w:rFonts w:ascii="Arial" w:eastAsia="Times New Roman" w:hAnsi="Arial" w:cs="Arial"/>
          <w:sz w:val="24"/>
          <w:szCs w:val="24"/>
          <w:lang w:eastAsia="en-GB"/>
        </w:rPr>
        <w:t xml:space="preserve"> </w:t>
      </w:r>
    </w:p>
    <w:p w14:paraId="43A34B6B" w14:textId="77777777" w:rsidR="00E3261E" w:rsidRPr="000A0CED" w:rsidRDefault="00E3261E" w:rsidP="00E3261E">
      <w:pPr>
        <w:spacing w:after="36"/>
        <w:ind w:left="7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6A911CFD" w14:textId="323F40D3" w:rsidR="00E3261E" w:rsidRPr="000A0CED" w:rsidRDefault="00E3261E" w:rsidP="00E3261E">
      <w:pPr>
        <w:numPr>
          <w:ilvl w:val="0"/>
          <w:numId w:val="15"/>
        </w:numPr>
        <w:spacing w:after="5" w:line="269" w:lineRule="auto"/>
        <w:ind w:right="520"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in the case of a young person who is enrolled as a student at an FEI in Wales, the FEI agrees to a request from the LA to become responsible for maintaining the IDP or the Welsh Ministers have determined that the FEI should maintain the </w:t>
      </w:r>
      <w:r w:rsidR="007F6C27" w:rsidRPr="000A0CED">
        <w:rPr>
          <w:rFonts w:ascii="Arial" w:eastAsia="Times New Roman" w:hAnsi="Arial" w:cs="Arial"/>
          <w:sz w:val="24"/>
          <w:szCs w:val="24"/>
          <w:lang w:eastAsia="en-GB"/>
        </w:rPr>
        <w:t>plan.</w:t>
      </w:r>
      <w:r w:rsidRPr="000A0CED">
        <w:rPr>
          <w:rFonts w:ascii="Arial" w:eastAsia="Times New Roman" w:hAnsi="Arial" w:cs="Arial"/>
          <w:sz w:val="24"/>
          <w:szCs w:val="24"/>
          <w:lang w:eastAsia="en-GB"/>
        </w:rPr>
        <w:t xml:space="preserve"> </w:t>
      </w:r>
    </w:p>
    <w:p w14:paraId="5C11FCEF" w14:textId="77777777" w:rsidR="00E3261E" w:rsidRPr="000A0CED" w:rsidRDefault="00E3261E" w:rsidP="00E3261E">
      <w:pPr>
        <w:spacing w:after="36"/>
        <w:ind w:left="7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392153A9" w14:textId="3FA69F04" w:rsidR="00E3261E" w:rsidRPr="000A0CED" w:rsidRDefault="00E3261E" w:rsidP="00E3261E">
      <w:pPr>
        <w:numPr>
          <w:ilvl w:val="0"/>
          <w:numId w:val="15"/>
        </w:numPr>
        <w:spacing w:after="5" w:line="269" w:lineRule="auto"/>
        <w:ind w:right="520"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the child or young person becomes subject to a detention</w:t>
      </w:r>
      <w:r w:rsidR="007F6C27" w:rsidRPr="000A0CED">
        <w:rPr>
          <w:rFonts w:ascii="Arial" w:eastAsia="Times New Roman" w:hAnsi="Arial" w:cs="Arial"/>
          <w:sz w:val="24"/>
          <w:szCs w:val="24"/>
          <w:lang w:eastAsia="en-GB"/>
        </w:rPr>
        <w:t>.</w:t>
      </w:r>
      <w:r w:rsidRPr="000A0CED">
        <w:rPr>
          <w:rFonts w:ascii="Arial" w:eastAsia="Times New Roman" w:hAnsi="Arial" w:cs="Arial"/>
          <w:sz w:val="24"/>
          <w:szCs w:val="24"/>
          <w:lang w:eastAsia="en-GB"/>
        </w:rPr>
        <w:t xml:space="preserve">   </w:t>
      </w:r>
    </w:p>
    <w:p w14:paraId="4E935761" w14:textId="77777777" w:rsidR="00E3261E" w:rsidRPr="000A0CED" w:rsidRDefault="00E3261E" w:rsidP="00E3261E">
      <w:pPr>
        <w:spacing w:after="36"/>
        <w:ind w:left="7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058C0E0A" w14:textId="0C6DCAFB" w:rsidR="00E3261E" w:rsidRPr="000A0CED" w:rsidRDefault="00E3261E" w:rsidP="00E3261E">
      <w:pPr>
        <w:numPr>
          <w:ilvl w:val="0"/>
          <w:numId w:val="15"/>
        </w:numPr>
        <w:spacing w:after="5" w:line="269" w:lineRule="auto"/>
        <w:ind w:right="520"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in the case of a young person, the young person attains the age of 25, in which case the duty to maintain the IDP will cease at the end of the academic year in which the person attains that </w:t>
      </w:r>
      <w:r w:rsidR="007F6C27" w:rsidRPr="000A0CED">
        <w:rPr>
          <w:rFonts w:ascii="Arial" w:eastAsia="Times New Roman" w:hAnsi="Arial" w:cs="Arial"/>
          <w:sz w:val="24"/>
          <w:szCs w:val="24"/>
          <w:lang w:eastAsia="en-GB"/>
        </w:rPr>
        <w:t>age.</w:t>
      </w:r>
      <w:r w:rsidRPr="000A0CED">
        <w:rPr>
          <w:rFonts w:ascii="Arial" w:eastAsia="Times New Roman" w:hAnsi="Arial" w:cs="Arial"/>
          <w:sz w:val="24"/>
          <w:szCs w:val="24"/>
          <w:lang w:eastAsia="en-GB"/>
        </w:rPr>
        <w:t xml:space="preserve"> </w:t>
      </w:r>
    </w:p>
    <w:p w14:paraId="69035B64" w14:textId="77777777" w:rsidR="00E3261E" w:rsidRPr="000A0CED" w:rsidRDefault="00E3261E" w:rsidP="00E3261E">
      <w:pPr>
        <w:spacing w:after="36"/>
        <w:ind w:left="7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5B6E1891" w14:textId="77777777" w:rsidR="00BF4C17" w:rsidRDefault="00E3261E" w:rsidP="00E3261E">
      <w:pPr>
        <w:numPr>
          <w:ilvl w:val="0"/>
          <w:numId w:val="15"/>
        </w:numPr>
        <w:spacing w:after="5" w:line="269" w:lineRule="auto"/>
        <w:ind w:right="520"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in the case of a young person who is neither a registered pupil at a maintained school in Wales nor enrolled as a student at an FEI in Wales, the LA decides that it is no longer necessary to maintain the IDP to meet the young person’s reasonable needs for education or training.</w:t>
      </w:r>
    </w:p>
    <w:p w14:paraId="29B15A01" w14:textId="77777777" w:rsidR="00BF4C17" w:rsidRDefault="00BF4C17" w:rsidP="00BF4C17">
      <w:pPr>
        <w:pStyle w:val="ListParagraph"/>
        <w:rPr>
          <w:rFonts w:ascii="Arial" w:hAnsi="Arial" w:cs="Arial"/>
        </w:rPr>
      </w:pPr>
    </w:p>
    <w:p w14:paraId="2B8588D6" w14:textId="77777777" w:rsidR="00BF4C17" w:rsidRDefault="00BF4C17" w:rsidP="00BF4C17">
      <w:pPr>
        <w:spacing w:after="5" w:line="269" w:lineRule="auto"/>
        <w:ind w:right="520"/>
        <w:jc w:val="both"/>
        <w:rPr>
          <w:rFonts w:ascii="Arial" w:eastAsia="Times New Roman" w:hAnsi="Arial" w:cs="Arial"/>
          <w:sz w:val="24"/>
          <w:szCs w:val="24"/>
          <w:lang w:eastAsia="en-GB"/>
        </w:rPr>
      </w:pPr>
    </w:p>
    <w:p w14:paraId="40D5E94A" w14:textId="13D69E59" w:rsidR="00E3261E" w:rsidRPr="000A0CED" w:rsidRDefault="00E3261E" w:rsidP="00BF4C17">
      <w:pPr>
        <w:spacing w:after="5" w:line="269" w:lineRule="auto"/>
        <w:ind w:right="5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69638D2E" w14:textId="77777777" w:rsidR="00E3261E" w:rsidRPr="000A0CED" w:rsidRDefault="00E3261E" w:rsidP="00E3261E">
      <w:pPr>
        <w:spacing w:after="2" w:line="449" w:lineRule="auto"/>
        <w:ind w:right="9482"/>
        <w:jc w:val="both"/>
        <w:rPr>
          <w:rFonts w:ascii="Arial" w:eastAsia="Times New Roman" w:hAnsi="Arial" w:cs="Arial"/>
          <w:sz w:val="24"/>
          <w:szCs w:val="24"/>
          <w:lang w:eastAsia="en-GB"/>
        </w:rPr>
      </w:pPr>
      <w:r w:rsidRPr="000A0CED">
        <w:rPr>
          <w:rFonts w:ascii="Arial" w:eastAsia="Times New Roman" w:hAnsi="Arial" w:cs="Arial"/>
          <w:i/>
          <w:sz w:val="24"/>
          <w:szCs w:val="24"/>
          <w:lang w:eastAsia="en-GB"/>
        </w:rPr>
        <w:t xml:space="preserve">  </w:t>
      </w:r>
    </w:p>
    <w:p w14:paraId="2B2BFAA0" w14:textId="184FC65F" w:rsidR="00E3261E" w:rsidRPr="000A0CED" w:rsidRDefault="00E3261E" w:rsidP="00E3261E">
      <w:pPr>
        <w:spacing w:after="0" w:line="268" w:lineRule="auto"/>
        <w:ind w:left="-5" w:right="508"/>
        <w:jc w:val="both"/>
        <w:rPr>
          <w:rFonts w:ascii="Arial" w:eastAsia="Times New Roman" w:hAnsi="Arial" w:cs="Arial"/>
          <w:b/>
          <w:bCs/>
          <w:iCs/>
          <w:sz w:val="24"/>
          <w:szCs w:val="24"/>
          <w:lang w:eastAsia="en-GB"/>
        </w:rPr>
      </w:pPr>
      <w:r w:rsidRPr="000A0CED">
        <w:rPr>
          <w:rFonts w:ascii="Arial" w:eastAsia="Times New Roman" w:hAnsi="Arial" w:cs="Arial"/>
          <w:b/>
          <w:bCs/>
          <w:iCs/>
          <w:sz w:val="24"/>
          <w:szCs w:val="24"/>
          <w:lang w:eastAsia="en-GB"/>
        </w:rPr>
        <w:lastRenderedPageBreak/>
        <w:t xml:space="preserve">Transferring IDP Responsibilities: </w:t>
      </w:r>
    </w:p>
    <w:p w14:paraId="513A8897" w14:textId="77777777" w:rsidR="00E3261E" w:rsidRPr="000A0CED" w:rsidRDefault="00E3261E" w:rsidP="00E3261E">
      <w:pPr>
        <w:spacing w:after="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4D96F919" w14:textId="77777777" w:rsidR="00E3261E" w:rsidRPr="000A0CED" w:rsidRDefault="00E3261E" w:rsidP="00E3261E">
      <w:pPr>
        <w:spacing w:after="0"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Where a child or young person with an IDP maintained by a school transfer to another maintained school in Wales or to an FEI in Wales, responsibility for maintaining their IDP will usually transfer at the same time. Similarly, where a child or young person with an IDP maintained by Blaenau Gwent LA moves to another local authority’s area, responsibility for maintaining the IDP will normally transfer between the local authorities.  </w:t>
      </w:r>
    </w:p>
    <w:p w14:paraId="33DF11AB" w14:textId="77777777" w:rsidR="00E3261E" w:rsidRPr="000A0CED" w:rsidRDefault="00E3261E" w:rsidP="00E3261E">
      <w:pPr>
        <w:spacing w:after="0"/>
        <w:ind w:left="7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0FB5A1F1" w14:textId="77777777" w:rsidR="00E3261E" w:rsidRPr="000A0CED" w:rsidRDefault="00E3261E" w:rsidP="00E3261E">
      <w:pPr>
        <w:spacing w:after="0" w:line="240" w:lineRule="auto"/>
        <w:ind w:left="-5" w:right="517"/>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Where a child or young person with additional learning needs becomes the responsibility of Blaenau Gwent LA, that the LA will maintain the IDP if immediately before the child or young person became its responsibility, an IDP was being maintained for the child or young person by another local authority. </w:t>
      </w:r>
    </w:p>
    <w:p w14:paraId="461265B4" w14:textId="77777777" w:rsidR="00E3261E" w:rsidRPr="000A0CED" w:rsidRDefault="00E3261E" w:rsidP="00E3261E">
      <w:pPr>
        <w:spacing w:after="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4AD48B59" w14:textId="04085940" w:rsidR="00E3261E" w:rsidRPr="000A0CED" w:rsidRDefault="00E3261E" w:rsidP="00E3261E">
      <w:pPr>
        <w:spacing w:after="0" w:line="240" w:lineRule="auto"/>
        <w:ind w:left="-5" w:right="526"/>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LA will provide children, young people and </w:t>
      </w:r>
      <w:r w:rsidR="00681E30" w:rsidRPr="000A0CED">
        <w:rPr>
          <w:rFonts w:ascii="Arial" w:eastAsia="Times New Roman" w:hAnsi="Arial" w:cs="Arial"/>
          <w:sz w:val="24"/>
          <w:szCs w:val="24"/>
          <w:lang w:eastAsia="en-GB"/>
        </w:rPr>
        <w:t>stakeholders</w:t>
      </w:r>
      <w:r w:rsidRPr="000A0CED">
        <w:rPr>
          <w:rFonts w:ascii="Arial" w:eastAsia="Times New Roman" w:hAnsi="Arial" w:cs="Arial"/>
          <w:sz w:val="24"/>
          <w:szCs w:val="24"/>
          <w:lang w:eastAsia="en-GB"/>
        </w:rPr>
        <w:t xml:space="preserve"> with information and advice about additional learning needs and the new system and ensure that it is accessible for all who need it.  </w:t>
      </w:r>
    </w:p>
    <w:p w14:paraId="56F2B0D2" w14:textId="77777777" w:rsidR="00E3261E" w:rsidRPr="000A0CED" w:rsidRDefault="00E3261E" w:rsidP="00E3261E">
      <w:pPr>
        <w:spacing w:after="211" w:line="268" w:lineRule="auto"/>
        <w:ind w:left="-5" w:right="508"/>
        <w:jc w:val="both"/>
        <w:rPr>
          <w:rFonts w:ascii="Arial" w:eastAsia="Times New Roman" w:hAnsi="Arial" w:cs="Arial"/>
          <w:i/>
          <w:sz w:val="24"/>
          <w:szCs w:val="24"/>
          <w:lang w:eastAsia="en-GB"/>
        </w:rPr>
      </w:pPr>
    </w:p>
    <w:p w14:paraId="377639D0" w14:textId="77777777" w:rsidR="00E3261E" w:rsidRPr="000A0CED" w:rsidRDefault="00E3261E" w:rsidP="00E3261E">
      <w:pPr>
        <w:spacing w:after="211" w:line="268" w:lineRule="auto"/>
        <w:ind w:left="-5" w:right="508"/>
        <w:jc w:val="both"/>
        <w:rPr>
          <w:rFonts w:ascii="Arial" w:eastAsia="Times New Roman" w:hAnsi="Arial" w:cs="Arial"/>
          <w:b/>
          <w:bCs/>
          <w:iCs/>
          <w:sz w:val="24"/>
          <w:szCs w:val="24"/>
          <w:lang w:eastAsia="en-GB"/>
        </w:rPr>
      </w:pPr>
      <w:r w:rsidRPr="000A0CED">
        <w:rPr>
          <w:rFonts w:ascii="Arial" w:eastAsia="Times New Roman" w:hAnsi="Arial" w:cs="Arial"/>
          <w:b/>
          <w:bCs/>
          <w:iCs/>
          <w:sz w:val="24"/>
          <w:szCs w:val="24"/>
          <w:lang w:eastAsia="en-GB"/>
        </w:rPr>
        <w:t xml:space="preserve">Decision-Making Processes:  </w:t>
      </w:r>
    </w:p>
    <w:p w14:paraId="4D94AC04" w14:textId="3AC0A5DC" w:rsidR="00E3261E" w:rsidRPr="000A0CED" w:rsidRDefault="00E3261E" w:rsidP="00E3261E">
      <w:pPr>
        <w:spacing w:after="208"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Currently, the LA use multi-agency panels to moderate decisions in a consistent and robust manner. Evidence based decisions </w:t>
      </w:r>
      <w:r w:rsidR="008E7F15" w:rsidRPr="000A0CED">
        <w:rPr>
          <w:rFonts w:ascii="Arial" w:eastAsia="Times New Roman" w:hAnsi="Arial" w:cs="Arial"/>
          <w:sz w:val="24"/>
          <w:szCs w:val="24"/>
          <w:lang w:eastAsia="en-GB"/>
        </w:rPr>
        <w:t xml:space="preserve">could </w:t>
      </w:r>
      <w:proofErr w:type="gramStart"/>
      <w:r w:rsidRPr="000A0CED">
        <w:rPr>
          <w:rFonts w:ascii="Arial" w:eastAsia="Times New Roman" w:hAnsi="Arial" w:cs="Arial"/>
          <w:sz w:val="24"/>
          <w:szCs w:val="24"/>
          <w:lang w:eastAsia="en-GB"/>
        </w:rPr>
        <w:t>include;</w:t>
      </w:r>
      <w:proofErr w:type="gramEnd"/>
      <w:r w:rsidRPr="000A0CED">
        <w:rPr>
          <w:rFonts w:ascii="Arial" w:eastAsia="Times New Roman" w:hAnsi="Arial" w:cs="Arial"/>
          <w:sz w:val="24"/>
          <w:szCs w:val="24"/>
          <w:lang w:eastAsia="en-GB"/>
        </w:rPr>
        <w:t xml:space="preserve"> </w:t>
      </w:r>
    </w:p>
    <w:p w14:paraId="095E30AF" w14:textId="4F54AAF7" w:rsidR="00E3261E" w:rsidRPr="000A0CED" w:rsidRDefault="00E3261E" w:rsidP="0089126F">
      <w:pPr>
        <w:numPr>
          <w:ilvl w:val="0"/>
          <w:numId w:val="16"/>
        </w:numPr>
        <w:spacing w:after="26"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Whether </w:t>
      </w:r>
      <w:r w:rsidR="0089126F" w:rsidRPr="000A0CED">
        <w:rPr>
          <w:rFonts w:ascii="Arial" w:eastAsia="Times New Roman" w:hAnsi="Arial" w:cs="Arial"/>
          <w:sz w:val="24"/>
          <w:szCs w:val="24"/>
          <w:lang w:eastAsia="en-GB"/>
        </w:rPr>
        <w:t>a child or young person has ALN</w:t>
      </w:r>
      <w:r w:rsidR="00681E30" w:rsidRPr="000A0CED">
        <w:rPr>
          <w:rFonts w:ascii="Arial" w:eastAsia="Times New Roman" w:hAnsi="Arial" w:cs="Arial"/>
          <w:sz w:val="24"/>
          <w:szCs w:val="24"/>
          <w:lang w:eastAsia="en-GB"/>
        </w:rPr>
        <w:t>.</w:t>
      </w:r>
    </w:p>
    <w:p w14:paraId="7D7E66F0" w14:textId="564A29E8" w:rsidR="00E3261E" w:rsidRPr="000A0CED" w:rsidRDefault="00E3261E" w:rsidP="00E3261E">
      <w:pPr>
        <w:numPr>
          <w:ilvl w:val="0"/>
          <w:numId w:val="16"/>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Whether a child</w:t>
      </w:r>
      <w:r w:rsidR="0089126F" w:rsidRPr="000A0CED">
        <w:rPr>
          <w:rFonts w:ascii="Arial" w:eastAsia="Times New Roman" w:hAnsi="Arial" w:cs="Arial"/>
          <w:sz w:val="24"/>
          <w:szCs w:val="24"/>
          <w:lang w:eastAsia="en-GB"/>
        </w:rPr>
        <w:t xml:space="preserve"> or young person</w:t>
      </w:r>
      <w:r w:rsidRPr="000A0CED">
        <w:rPr>
          <w:rFonts w:ascii="Arial" w:eastAsia="Times New Roman" w:hAnsi="Arial" w:cs="Arial"/>
          <w:sz w:val="24"/>
          <w:szCs w:val="24"/>
          <w:lang w:eastAsia="en-GB"/>
        </w:rPr>
        <w:t xml:space="preserve"> requires access to a specialist placement (both in/out of the Blaenau Gwent Borough). </w:t>
      </w:r>
    </w:p>
    <w:p w14:paraId="76368E2B" w14:textId="7E2FA0D7" w:rsidR="0089126F" w:rsidRPr="000A0CED" w:rsidRDefault="0089126F" w:rsidP="00E3261E">
      <w:pPr>
        <w:numPr>
          <w:ilvl w:val="0"/>
          <w:numId w:val="16"/>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Equipment requests – for the child or young person to be able to access education</w:t>
      </w:r>
      <w:r w:rsidR="00681E30" w:rsidRPr="000A0CED">
        <w:rPr>
          <w:rFonts w:ascii="Arial" w:eastAsia="Times New Roman" w:hAnsi="Arial" w:cs="Arial"/>
          <w:sz w:val="24"/>
          <w:szCs w:val="24"/>
          <w:lang w:eastAsia="en-GB"/>
        </w:rPr>
        <w:t>.</w:t>
      </w:r>
    </w:p>
    <w:p w14:paraId="753FFC52" w14:textId="3EB907F9" w:rsidR="00E3261E" w:rsidRPr="000A0CED" w:rsidRDefault="00E3261E" w:rsidP="00E3261E">
      <w:pPr>
        <w:numPr>
          <w:ilvl w:val="0"/>
          <w:numId w:val="16"/>
        </w:numPr>
        <w:spacing w:after="202"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To allocate Additional Learning Needs specialist transport.  E</w:t>
      </w:r>
      <w:r w:rsidR="00681E30" w:rsidRPr="000A0CED">
        <w:rPr>
          <w:rFonts w:ascii="Arial" w:eastAsia="Times New Roman" w:hAnsi="Arial" w:cs="Arial"/>
          <w:sz w:val="24"/>
          <w:szCs w:val="24"/>
          <w:lang w:eastAsia="en-GB"/>
        </w:rPr>
        <w:t>ligibility</w:t>
      </w:r>
      <w:r w:rsidRPr="000A0CED">
        <w:rPr>
          <w:rFonts w:ascii="Arial" w:eastAsia="Times New Roman" w:hAnsi="Arial" w:cs="Arial"/>
          <w:sz w:val="24"/>
          <w:szCs w:val="24"/>
          <w:lang w:eastAsia="en-GB"/>
        </w:rPr>
        <w:t xml:space="preserve"> criteria can be found in Blaenau Gwent County Borough Council Home to School and Post 16 Transport Policy. </w:t>
      </w:r>
    </w:p>
    <w:p w14:paraId="53C6C1D8" w14:textId="164F0AA5" w:rsidR="00E3261E" w:rsidRPr="000A0CED" w:rsidRDefault="00E3261E" w:rsidP="008E7F15">
      <w:pPr>
        <w:spacing w:after="202" w:line="240" w:lineRule="auto"/>
        <w:ind w:left="-5" w:right="172"/>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The decisions are based on the written</w:t>
      </w:r>
      <w:r w:rsidR="00BA1FDE" w:rsidRPr="000A0CED">
        <w:rPr>
          <w:rFonts w:ascii="Arial" w:eastAsia="Times New Roman" w:hAnsi="Arial" w:cs="Arial"/>
          <w:sz w:val="24"/>
          <w:szCs w:val="24"/>
          <w:lang w:eastAsia="en-GB"/>
        </w:rPr>
        <w:t xml:space="preserve"> evidence and</w:t>
      </w:r>
      <w:r w:rsidRPr="000A0CED">
        <w:rPr>
          <w:rFonts w:ascii="Arial" w:eastAsia="Times New Roman" w:hAnsi="Arial" w:cs="Arial"/>
          <w:sz w:val="24"/>
          <w:szCs w:val="24"/>
          <w:lang w:eastAsia="en-GB"/>
        </w:rPr>
        <w:t xml:space="preserve"> information received</w:t>
      </w:r>
      <w:r w:rsidR="00BA1FDE" w:rsidRPr="000A0CED">
        <w:rPr>
          <w:rFonts w:ascii="Arial" w:eastAsia="Times New Roman" w:hAnsi="Arial" w:cs="Arial"/>
          <w:sz w:val="24"/>
          <w:szCs w:val="24"/>
          <w:lang w:eastAsia="en-GB"/>
        </w:rPr>
        <w:t xml:space="preserve"> by the panel</w:t>
      </w:r>
      <w:r w:rsidR="008E7F15" w:rsidRPr="000A0CED">
        <w:rPr>
          <w:rFonts w:ascii="Arial" w:eastAsia="Times New Roman" w:hAnsi="Arial" w:cs="Arial"/>
          <w:sz w:val="24"/>
          <w:szCs w:val="24"/>
          <w:lang w:eastAsia="en-GB"/>
        </w:rPr>
        <w:t xml:space="preserve">. </w:t>
      </w:r>
    </w:p>
    <w:p w14:paraId="04C62981" w14:textId="603F8259" w:rsidR="00E3261E" w:rsidRPr="000A0CED" w:rsidRDefault="00E3261E" w:rsidP="00E3261E">
      <w:pPr>
        <w:spacing w:after="218"/>
        <w:jc w:val="both"/>
        <w:rPr>
          <w:rFonts w:ascii="Arial" w:eastAsia="Times New Roman" w:hAnsi="Arial" w:cs="Arial"/>
          <w:sz w:val="28"/>
          <w:szCs w:val="28"/>
          <w:lang w:eastAsia="en-GB"/>
        </w:rPr>
      </w:pPr>
      <w:r w:rsidRPr="000A0CED">
        <w:rPr>
          <w:rFonts w:ascii="Arial" w:eastAsia="Times New Roman" w:hAnsi="Arial" w:cs="Arial"/>
          <w:b/>
          <w:sz w:val="28"/>
          <w:szCs w:val="28"/>
          <w:lang w:eastAsia="en-GB"/>
        </w:rPr>
        <w:t xml:space="preserve">6. Partnership / Dispute Resolution </w:t>
      </w:r>
    </w:p>
    <w:p w14:paraId="4132D9DC" w14:textId="7995D410" w:rsidR="00E3261E" w:rsidRPr="000A0CED" w:rsidRDefault="00E3261E" w:rsidP="00E3261E">
      <w:pPr>
        <w:spacing w:after="203"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The LA is committed to working in partnership with parents /carers and values the contribution they can make to enable children and young people with additional learning needs achieve their potential</w:t>
      </w:r>
      <w:r w:rsidR="00CD397D" w:rsidRPr="000A0CED">
        <w:rPr>
          <w:rFonts w:ascii="Arial" w:eastAsia="Times New Roman" w:hAnsi="Arial" w:cs="Arial"/>
          <w:sz w:val="24"/>
          <w:szCs w:val="24"/>
          <w:lang w:eastAsia="en-GB"/>
        </w:rPr>
        <w:t>.</w:t>
      </w:r>
      <w:r w:rsidR="00C4198D" w:rsidRPr="000A0CED">
        <w:rPr>
          <w:rFonts w:ascii="Arial" w:eastAsia="Times New Roman" w:hAnsi="Arial" w:cs="Arial"/>
          <w:sz w:val="24"/>
          <w:szCs w:val="24"/>
          <w:lang w:eastAsia="en-GB"/>
        </w:rPr>
        <w:t xml:space="preserve"> Independent Advocacy </w:t>
      </w:r>
      <w:r w:rsidRPr="000A0CED">
        <w:rPr>
          <w:rFonts w:ascii="Arial" w:eastAsia="Times New Roman" w:hAnsi="Arial" w:cs="Arial"/>
          <w:sz w:val="24"/>
          <w:szCs w:val="24"/>
          <w:lang w:eastAsia="en-GB"/>
        </w:rPr>
        <w:t xml:space="preserve">is currently provided by SNAP Cymru.   </w:t>
      </w:r>
    </w:p>
    <w:p w14:paraId="56DC95E7" w14:textId="3001A401" w:rsidR="00E3261E" w:rsidRPr="000A0CED" w:rsidRDefault="00E3261E" w:rsidP="00E3261E">
      <w:pPr>
        <w:spacing w:after="202" w:line="240" w:lineRule="auto"/>
        <w:ind w:left="-5" w:right="519"/>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SNAP Cymru</w:t>
      </w:r>
      <w:r w:rsidR="008E1B93" w:rsidRPr="000A0CED">
        <w:rPr>
          <w:rFonts w:ascii="Arial" w:eastAsia="Times New Roman" w:hAnsi="Arial" w:cs="Arial"/>
          <w:sz w:val="24"/>
          <w:szCs w:val="24"/>
          <w:lang w:eastAsia="en-GB"/>
        </w:rPr>
        <w:t>’s</w:t>
      </w:r>
      <w:r w:rsidRPr="000A0CED">
        <w:rPr>
          <w:rFonts w:ascii="Arial" w:eastAsia="Times New Roman" w:hAnsi="Arial" w:cs="Arial"/>
          <w:sz w:val="24"/>
          <w:szCs w:val="24"/>
          <w:lang w:eastAsia="en-GB"/>
        </w:rPr>
        <w:t xml:space="preserve"> aim is to ensure families have access to information, advice and guidance in relation to the Additional Learning Needs of their children and young people so they can make appropriate, informed decisions. SNAP Cymru make sure that the views and wishes of children and young people are listened to and taken into consideration and that, along with parent’s views, can inform and influence the development of local additional learning needs policy and practice. This service also has in place processes for avoiding and resolving disagreements (Dispute Resolution). </w:t>
      </w:r>
    </w:p>
    <w:p w14:paraId="676F959C" w14:textId="257F3955" w:rsidR="00E3261E" w:rsidRPr="000A0CED" w:rsidRDefault="00E3261E" w:rsidP="00E3261E">
      <w:pPr>
        <w:spacing w:after="203" w:line="240" w:lineRule="auto"/>
        <w:ind w:left="-5" w:right="52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lastRenderedPageBreak/>
        <w:t xml:space="preserve">The LA also provides information and advice about additional learning needs and the additional learning needs system. The information and advice </w:t>
      </w:r>
      <w:r w:rsidR="004D44D9" w:rsidRPr="000A0CED">
        <w:rPr>
          <w:rFonts w:ascii="Arial" w:eastAsia="Times New Roman" w:hAnsi="Arial" w:cs="Arial"/>
          <w:sz w:val="24"/>
          <w:szCs w:val="24"/>
          <w:lang w:eastAsia="en-GB"/>
        </w:rPr>
        <w:t>are</w:t>
      </w:r>
      <w:r w:rsidRPr="000A0CED">
        <w:rPr>
          <w:rFonts w:ascii="Arial" w:eastAsia="Times New Roman" w:hAnsi="Arial" w:cs="Arial"/>
          <w:sz w:val="24"/>
          <w:szCs w:val="24"/>
          <w:lang w:eastAsia="en-GB"/>
        </w:rPr>
        <w:t xml:space="preserve"> provided in an impartial manner. In addition to working with parents / carers and SNAP, effective collaboration will be secured through active involvement </w:t>
      </w:r>
      <w:proofErr w:type="gramStart"/>
      <w:r w:rsidRPr="000A0CED">
        <w:rPr>
          <w:rFonts w:ascii="Arial" w:eastAsia="Times New Roman" w:hAnsi="Arial" w:cs="Arial"/>
          <w:sz w:val="24"/>
          <w:szCs w:val="24"/>
          <w:lang w:eastAsia="en-GB"/>
        </w:rPr>
        <w:t>with;</w:t>
      </w:r>
      <w:proofErr w:type="gramEnd"/>
      <w:r w:rsidRPr="000A0CED">
        <w:rPr>
          <w:rFonts w:ascii="Arial" w:eastAsia="Times New Roman" w:hAnsi="Arial" w:cs="Arial"/>
          <w:sz w:val="24"/>
          <w:szCs w:val="24"/>
          <w:lang w:eastAsia="en-GB"/>
        </w:rPr>
        <w:t xml:space="preserve"> </w:t>
      </w:r>
    </w:p>
    <w:p w14:paraId="3ECB6195" w14:textId="708A3BAD" w:rsidR="00E3261E" w:rsidRPr="000A0CED" w:rsidRDefault="00E3261E" w:rsidP="00E3261E">
      <w:pPr>
        <w:numPr>
          <w:ilvl w:val="0"/>
          <w:numId w:val="20"/>
        </w:numPr>
        <w:spacing w:after="29" w:line="269" w:lineRule="auto"/>
        <w:ind w:right="41"/>
        <w:jc w:val="both"/>
        <w:rPr>
          <w:rFonts w:ascii="Arial" w:eastAsia="Times New Roman" w:hAnsi="Arial" w:cs="Arial"/>
          <w:b/>
          <w:sz w:val="24"/>
          <w:szCs w:val="24"/>
          <w:lang w:eastAsia="en-GB"/>
        </w:rPr>
      </w:pPr>
      <w:r w:rsidRPr="000A0CED">
        <w:rPr>
          <w:rFonts w:ascii="Arial" w:eastAsia="Times New Roman" w:hAnsi="Arial" w:cs="Arial"/>
          <w:b/>
          <w:sz w:val="24"/>
          <w:szCs w:val="24"/>
          <w:lang w:eastAsia="en-GB"/>
        </w:rPr>
        <w:t>LA teams including:</w:t>
      </w:r>
    </w:p>
    <w:p w14:paraId="21F622F2" w14:textId="77777777" w:rsidR="004D44D9" w:rsidRPr="000A0CED" w:rsidRDefault="00477439" w:rsidP="00477439">
      <w:pPr>
        <w:pStyle w:val="ListParagraph"/>
        <w:numPr>
          <w:ilvl w:val="0"/>
          <w:numId w:val="21"/>
        </w:numPr>
        <w:spacing w:after="29" w:line="269" w:lineRule="auto"/>
        <w:ind w:right="41"/>
        <w:jc w:val="both"/>
        <w:rPr>
          <w:rFonts w:ascii="Arial" w:hAnsi="Arial" w:cs="Arial"/>
          <w:bCs/>
        </w:rPr>
      </w:pPr>
      <w:r w:rsidRPr="000A0CED">
        <w:rPr>
          <w:rFonts w:ascii="Arial" w:hAnsi="Arial" w:cs="Arial"/>
          <w:bCs/>
        </w:rPr>
        <w:t>The ALN Statutory Team</w:t>
      </w:r>
    </w:p>
    <w:p w14:paraId="02204786" w14:textId="75EC7353" w:rsidR="00477439" w:rsidRPr="000A0CED" w:rsidRDefault="004D44D9" w:rsidP="00477439">
      <w:pPr>
        <w:pStyle w:val="ListParagraph"/>
        <w:numPr>
          <w:ilvl w:val="0"/>
          <w:numId w:val="21"/>
        </w:numPr>
        <w:spacing w:after="29" w:line="269" w:lineRule="auto"/>
        <w:ind w:right="41"/>
        <w:jc w:val="both"/>
        <w:rPr>
          <w:rFonts w:ascii="Arial" w:hAnsi="Arial" w:cs="Arial"/>
          <w:bCs/>
        </w:rPr>
      </w:pPr>
      <w:r w:rsidRPr="000A0CED">
        <w:rPr>
          <w:rFonts w:ascii="Arial" w:hAnsi="Arial" w:cs="Arial"/>
          <w:bCs/>
        </w:rPr>
        <w:t>School Improvement Team/Service</w:t>
      </w:r>
      <w:r w:rsidR="00477439" w:rsidRPr="000A0CED">
        <w:rPr>
          <w:rFonts w:ascii="Arial" w:hAnsi="Arial" w:cs="Arial"/>
          <w:bCs/>
        </w:rPr>
        <w:t xml:space="preserve"> </w:t>
      </w:r>
    </w:p>
    <w:p w14:paraId="1B6B57CA" w14:textId="385BFF0D" w:rsidR="00E3261E" w:rsidRPr="000A0CED" w:rsidRDefault="00E3261E" w:rsidP="00E3261E">
      <w:pPr>
        <w:numPr>
          <w:ilvl w:val="0"/>
          <w:numId w:val="21"/>
        </w:numPr>
        <w:spacing w:after="29" w:line="269" w:lineRule="auto"/>
        <w:ind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The Educational Psychology Service (EPS)</w:t>
      </w:r>
    </w:p>
    <w:p w14:paraId="3C547A94" w14:textId="64AA9084" w:rsidR="00484044" w:rsidRPr="000A0CED" w:rsidRDefault="00484044" w:rsidP="00E3261E">
      <w:pPr>
        <w:numPr>
          <w:ilvl w:val="0"/>
          <w:numId w:val="21"/>
        </w:numPr>
        <w:spacing w:after="29" w:line="269" w:lineRule="auto"/>
        <w:ind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Education Welfare Service (EWS) </w:t>
      </w:r>
    </w:p>
    <w:p w14:paraId="00139EE1" w14:textId="7A45EC84" w:rsidR="00E3261E" w:rsidRPr="000A0CED" w:rsidRDefault="00E3261E" w:rsidP="00E3261E">
      <w:pPr>
        <w:numPr>
          <w:ilvl w:val="0"/>
          <w:numId w:val="21"/>
        </w:numPr>
        <w:spacing w:after="29" w:line="269" w:lineRule="auto"/>
        <w:ind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The</w:t>
      </w:r>
      <w:r w:rsidR="00721C0C" w:rsidRPr="000A0CED">
        <w:rPr>
          <w:rFonts w:ascii="Arial" w:eastAsia="Times New Roman" w:hAnsi="Arial" w:cs="Arial"/>
          <w:sz w:val="24"/>
          <w:szCs w:val="24"/>
          <w:lang w:eastAsia="en-GB"/>
        </w:rPr>
        <w:t xml:space="preserve"> commissioned</w:t>
      </w:r>
      <w:r w:rsidRPr="000A0CED">
        <w:rPr>
          <w:rFonts w:ascii="Arial" w:eastAsia="Times New Roman" w:hAnsi="Arial" w:cs="Arial"/>
          <w:sz w:val="24"/>
          <w:szCs w:val="24"/>
          <w:lang w:eastAsia="en-GB"/>
        </w:rPr>
        <w:t xml:space="preserve"> Inclusive Practice Service (IPS) </w:t>
      </w:r>
    </w:p>
    <w:p w14:paraId="0BC2BD96" w14:textId="77777777" w:rsidR="00E3261E" w:rsidRPr="000A0CED" w:rsidRDefault="00E3261E" w:rsidP="00E3261E">
      <w:pPr>
        <w:numPr>
          <w:ilvl w:val="0"/>
          <w:numId w:val="21"/>
        </w:numPr>
        <w:spacing w:after="29" w:line="269" w:lineRule="auto"/>
        <w:ind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Early Years Additional Learning Needs Lead Officer (</w:t>
      </w:r>
      <w:proofErr w:type="spellStart"/>
      <w:r w:rsidRPr="000A0CED">
        <w:rPr>
          <w:rFonts w:ascii="Arial" w:eastAsia="Times New Roman" w:hAnsi="Arial" w:cs="Arial"/>
          <w:sz w:val="24"/>
          <w:szCs w:val="24"/>
          <w:lang w:eastAsia="en-GB"/>
        </w:rPr>
        <w:t>EYALNLo</w:t>
      </w:r>
      <w:proofErr w:type="spellEnd"/>
      <w:r w:rsidRPr="000A0CED">
        <w:rPr>
          <w:rFonts w:ascii="Arial" w:eastAsia="Times New Roman" w:hAnsi="Arial" w:cs="Arial"/>
          <w:sz w:val="24"/>
          <w:szCs w:val="24"/>
          <w:lang w:eastAsia="en-GB"/>
        </w:rPr>
        <w:t>)</w:t>
      </w:r>
    </w:p>
    <w:p w14:paraId="38152A4A" w14:textId="76EF1A4F" w:rsidR="00E377B7" w:rsidRPr="000A0CED" w:rsidRDefault="00E377B7" w:rsidP="00D65781">
      <w:pPr>
        <w:numPr>
          <w:ilvl w:val="0"/>
          <w:numId w:val="21"/>
        </w:numPr>
        <w:spacing w:after="29" w:line="269" w:lineRule="auto"/>
        <w:ind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Social Services </w:t>
      </w:r>
    </w:p>
    <w:p w14:paraId="48EFDE89" w14:textId="19DB36EF" w:rsidR="00E3261E" w:rsidRPr="000A0CED" w:rsidRDefault="00C47BC3" w:rsidP="00E3261E">
      <w:pPr>
        <w:numPr>
          <w:ilvl w:val="0"/>
          <w:numId w:val="21"/>
        </w:numPr>
        <w:spacing w:after="29" w:line="269" w:lineRule="auto"/>
        <w:ind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Children Looked After (</w:t>
      </w:r>
      <w:r w:rsidR="00721C0C" w:rsidRPr="000A0CED">
        <w:rPr>
          <w:rFonts w:ascii="Arial" w:eastAsia="Times New Roman" w:hAnsi="Arial" w:cs="Arial"/>
          <w:sz w:val="24"/>
          <w:szCs w:val="24"/>
          <w:lang w:eastAsia="en-GB"/>
        </w:rPr>
        <w:t>CLA</w:t>
      </w:r>
      <w:r w:rsidRPr="000A0CED">
        <w:rPr>
          <w:rFonts w:ascii="Arial" w:eastAsia="Times New Roman" w:hAnsi="Arial" w:cs="Arial"/>
          <w:sz w:val="24"/>
          <w:szCs w:val="24"/>
          <w:lang w:eastAsia="en-GB"/>
        </w:rPr>
        <w:t>)</w:t>
      </w:r>
      <w:r w:rsidR="00721C0C" w:rsidRPr="000A0CED">
        <w:rPr>
          <w:rFonts w:ascii="Arial" w:eastAsia="Times New Roman" w:hAnsi="Arial" w:cs="Arial"/>
          <w:sz w:val="24"/>
          <w:szCs w:val="24"/>
          <w:lang w:eastAsia="en-GB"/>
        </w:rPr>
        <w:t xml:space="preserve"> Education Officers</w:t>
      </w:r>
      <w:r w:rsidR="00E3261E" w:rsidRPr="000A0CED">
        <w:rPr>
          <w:rFonts w:ascii="Arial" w:eastAsia="Times New Roman" w:hAnsi="Arial" w:cs="Arial"/>
          <w:sz w:val="24"/>
          <w:szCs w:val="24"/>
          <w:lang w:eastAsia="en-GB"/>
        </w:rPr>
        <w:t xml:space="preserve"> </w:t>
      </w:r>
    </w:p>
    <w:p w14:paraId="35391A5C" w14:textId="77777777" w:rsidR="00E3261E" w:rsidRPr="000A0CED" w:rsidRDefault="00E3261E" w:rsidP="00E3261E">
      <w:pPr>
        <w:numPr>
          <w:ilvl w:val="0"/>
          <w:numId w:val="21"/>
        </w:numPr>
        <w:spacing w:after="29" w:line="269" w:lineRule="auto"/>
        <w:ind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Safeguarding in Education Lead </w:t>
      </w:r>
    </w:p>
    <w:p w14:paraId="6AB514F5" w14:textId="0490931F" w:rsidR="00E3261E" w:rsidRPr="000A0CED" w:rsidRDefault="00E3261E" w:rsidP="00E3261E">
      <w:pPr>
        <w:numPr>
          <w:ilvl w:val="0"/>
          <w:numId w:val="21"/>
        </w:numPr>
        <w:spacing w:after="29" w:line="269" w:lineRule="auto"/>
        <w:ind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Youth Service </w:t>
      </w:r>
    </w:p>
    <w:p w14:paraId="3968B805" w14:textId="77777777" w:rsidR="00477439" w:rsidRPr="000A0CED" w:rsidRDefault="00477439" w:rsidP="00477439">
      <w:pPr>
        <w:spacing w:after="29" w:line="269" w:lineRule="auto"/>
        <w:ind w:left="1080" w:right="41"/>
        <w:jc w:val="both"/>
        <w:rPr>
          <w:rFonts w:ascii="Arial" w:eastAsia="Times New Roman" w:hAnsi="Arial" w:cs="Arial"/>
          <w:sz w:val="24"/>
          <w:szCs w:val="24"/>
          <w:lang w:eastAsia="en-GB"/>
        </w:rPr>
      </w:pPr>
    </w:p>
    <w:p w14:paraId="41980DEB" w14:textId="77777777" w:rsidR="00E3261E" w:rsidRPr="000A0CED" w:rsidRDefault="00E3261E" w:rsidP="00E3261E">
      <w:pPr>
        <w:numPr>
          <w:ilvl w:val="0"/>
          <w:numId w:val="17"/>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Gwent-wide Sensory and Communication Support Service (</w:t>
      </w:r>
      <w:proofErr w:type="spellStart"/>
      <w:r w:rsidRPr="000A0CED">
        <w:rPr>
          <w:rFonts w:ascii="Arial" w:eastAsia="Times New Roman" w:hAnsi="Arial" w:cs="Arial"/>
          <w:sz w:val="24"/>
          <w:szCs w:val="24"/>
          <w:lang w:eastAsia="en-GB"/>
        </w:rPr>
        <w:t>SENCom</w:t>
      </w:r>
      <w:proofErr w:type="spellEnd"/>
      <w:r w:rsidRPr="000A0CED">
        <w:rPr>
          <w:rFonts w:ascii="Arial" w:eastAsia="Times New Roman" w:hAnsi="Arial" w:cs="Arial"/>
          <w:sz w:val="24"/>
          <w:szCs w:val="24"/>
          <w:lang w:eastAsia="en-GB"/>
        </w:rPr>
        <w:t>)</w:t>
      </w:r>
    </w:p>
    <w:p w14:paraId="015ABD1A" w14:textId="4C8FC6ED" w:rsidR="00E3261E" w:rsidRPr="000A0CED" w:rsidRDefault="00E3261E" w:rsidP="00E3261E">
      <w:pPr>
        <w:numPr>
          <w:ilvl w:val="0"/>
          <w:numId w:val="17"/>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Gwent Education </w:t>
      </w:r>
      <w:r w:rsidR="00992742" w:rsidRPr="000A0CED">
        <w:rPr>
          <w:rFonts w:ascii="Arial" w:eastAsia="Times New Roman" w:hAnsi="Arial" w:cs="Arial"/>
          <w:sz w:val="24"/>
          <w:szCs w:val="24"/>
          <w:lang w:eastAsia="en-GB"/>
        </w:rPr>
        <w:t>Multilingual</w:t>
      </w:r>
      <w:r w:rsidRPr="000A0CED">
        <w:rPr>
          <w:rFonts w:ascii="Arial" w:eastAsia="Times New Roman" w:hAnsi="Arial" w:cs="Arial"/>
          <w:sz w:val="24"/>
          <w:szCs w:val="24"/>
          <w:lang w:eastAsia="en-GB"/>
        </w:rPr>
        <w:t xml:space="preserve"> Service (GEMS)</w:t>
      </w:r>
    </w:p>
    <w:p w14:paraId="111541ED" w14:textId="77777777" w:rsidR="00E3261E" w:rsidRPr="000A0CED" w:rsidRDefault="00E3261E" w:rsidP="00E3261E">
      <w:pPr>
        <w:numPr>
          <w:ilvl w:val="0"/>
          <w:numId w:val="17"/>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Careers Wales </w:t>
      </w:r>
    </w:p>
    <w:p w14:paraId="6D79DF2E" w14:textId="77777777" w:rsidR="00E377B7" w:rsidRPr="000A0CED" w:rsidRDefault="00E3261E" w:rsidP="00E3261E">
      <w:pPr>
        <w:numPr>
          <w:ilvl w:val="0"/>
          <w:numId w:val="17"/>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Local Health Board</w:t>
      </w:r>
      <w:r w:rsidR="00477439" w:rsidRPr="000A0CED">
        <w:rPr>
          <w:rFonts w:ascii="Arial" w:eastAsia="Times New Roman" w:hAnsi="Arial" w:cs="Arial"/>
          <w:sz w:val="24"/>
          <w:szCs w:val="24"/>
          <w:lang w:eastAsia="en-GB"/>
        </w:rPr>
        <w:t xml:space="preserve"> and DECLO (Designated Education Clinical Lead Officer)</w:t>
      </w:r>
    </w:p>
    <w:p w14:paraId="778ECC68" w14:textId="7F090C5E" w:rsidR="00E3261E" w:rsidRPr="000A0CED" w:rsidRDefault="00E377B7" w:rsidP="00E3261E">
      <w:pPr>
        <w:numPr>
          <w:ilvl w:val="0"/>
          <w:numId w:val="17"/>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Youth Offending Service</w:t>
      </w:r>
      <w:r w:rsidR="00477439" w:rsidRPr="000A0CED">
        <w:rPr>
          <w:rFonts w:ascii="Arial" w:eastAsia="Times New Roman" w:hAnsi="Arial" w:cs="Arial"/>
          <w:sz w:val="24"/>
          <w:szCs w:val="24"/>
          <w:lang w:eastAsia="en-GB"/>
        </w:rPr>
        <w:t xml:space="preserve">  </w:t>
      </w:r>
      <w:r w:rsidR="00E3261E" w:rsidRPr="000A0CED">
        <w:rPr>
          <w:rFonts w:ascii="Arial" w:eastAsia="Times New Roman" w:hAnsi="Arial" w:cs="Arial"/>
          <w:sz w:val="24"/>
          <w:szCs w:val="24"/>
          <w:lang w:eastAsia="en-GB"/>
        </w:rPr>
        <w:t xml:space="preserve"> </w:t>
      </w:r>
    </w:p>
    <w:p w14:paraId="3E1067F2" w14:textId="77777777" w:rsidR="00097441" w:rsidRPr="000A0CED" w:rsidRDefault="00097441" w:rsidP="00097441">
      <w:pPr>
        <w:spacing w:after="220" w:line="240" w:lineRule="auto"/>
        <w:ind w:right="41"/>
        <w:jc w:val="both"/>
        <w:rPr>
          <w:rFonts w:ascii="Arial" w:eastAsia="Times New Roman" w:hAnsi="Arial" w:cs="Arial"/>
          <w:sz w:val="24"/>
          <w:szCs w:val="24"/>
          <w:lang w:eastAsia="en-GB"/>
        </w:rPr>
      </w:pPr>
    </w:p>
    <w:p w14:paraId="2E552179" w14:textId="77777777" w:rsidR="00E3261E" w:rsidRPr="000A0CED" w:rsidRDefault="00E3261E" w:rsidP="00E3261E">
      <w:pPr>
        <w:spacing w:after="220"/>
        <w:jc w:val="both"/>
        <w:rPr>
          <w:rFonts w:ascii="Arial" w:eastAsia="Times New Roman" w:hAnsi="Arial" w:cs="Arial"/>
          <w:sz w:val="28"/>
          <w:szCs w:val="28"/>
          <w:lang w:eastAsia="en-GB"/>
        </w:rPr>
      </w:pPr>
      <w:r w:rsidRPr="000A0CED">
        <w:rPr>
          <w:rFonts w:ascii="Arial" w:eastAsia="Times New Roman" w:hAnsi="Arial" w:cs="Arial"/>
          <w:b/>
          <w:sz w:val="28"/>
          <w:szCs w:val="28"/>
          <w:lang w:eastAsia="en-GB"/>
        </w:rPr>
        <w:t>7</w:t>
      </w:r>
      <w:r w:rsidRPr="000A0CED">
        <w:rPr>
          <w:rFonts w:ascii="Arial" w:eastAsia="Times New Roman" w:hAnsi="Arial" w:cs="Arial"/>
          <w:sz w:val="28"/>
          <w:szCs w:val="28"/>
          <w:lang w:eastAsia="en-GB"/>
        </w:rPr>
        <w:t xml:space="preserve">. </w:t>
      </w:r>
      <w:r w:rsidRPr="000A0CED">
        <w:rPr>
          <w:rFonts w:ascii="Arial" w:eastAsia="Times New Roman" w:hAnsi="Arial" w:cs="Arial"/>
          <w:b/>
          <w:sz w:val="28"/>
          <w:szCs w:val="28"/>
          <w:lang w:eastAsia="en-GB"/>
        </w:rPr>
        <w:t xml:space="preserve">Safeguarding Children </w:t>
      </w:r>
    </w:p>
    <w:p w14:paraId="12F1E265" w14:textId="77777777" w:rsidR="00E3261E" w:rsidRPr="000A0CED" w:rsidRDefault="00E3261E" w:rsidP="00E3261E">
      <w:pPr>
        <w:spacing w:after="295" w:line="240" w:lineRule="auto"/>
        <w:ind w:left="-5" w:right="52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Children and young people with ALN may be more vulnerable to issues such as bullying, emotional, sexual and physical abuse and neglect. All those working with children must be alert to these issues and their responsibilities in accordance with the Wales Safeguarding Procedures and Safeguarding in Education guidance. </w:t>
      </w:r>
    </w:p>
    <w:p w14:paraId="64870273" w14:textId="77777777" w:rsidR="00E3261E" w:rsidRPr="000A0CED" w:rsidRDefault="00E3261E" w:rsidP="00F8195C">
      <w:pPr>
        <w:tabs>
          <w:tab w:val="center" w:pos="4153"/>
          <w:tab w:val="right" w:pos="8306"/>
        </w:tabs>
        <w:spacing w:after="0" w:line="240" w:lineRule="auto"/>
        <w:jc w:val="both"/>
        <w:outlineLvl w:val="0"/>
        <w:rPr>
          <w:rFonts w:ascii="Arial" w:eastAsia="Arial Unicode MS" w:hAnsi="Arial" w:cs="Arial"/>
          <w:sz w:val="24"/>
          <w:szCs w:val="24"/>
          <w:u w:color="000000"/>
          <w:lang w:eastAsia="en-GB"/>
        </w:rPr>
      </w:pPr>
      <w:r w:rsidRPr="000A0CED">
        <w:rPr>
          <w:rFonts w:ascii="Arial" w:eastAsia="Arial Unicode MS" w:hAnsi="Arial" w:cs="Arial"/>
          <w:sz w:val="24"/>
          <w:szCs w:val="24"/>
          <w:u w:color="000000"/>
          <w:lang w:eastAsia="en-GB"/>
        </w:rPr>
        <w:t>Children and young people who have behavioural, emotional or social difficulties or who are at risk of disaffection or exclusion or who have physical medical difficulties may require a risk assessment to ensure their health, safety and well-being.</w:t>
      </w:r>
    </w:p>
    <w:p w14:paraId="2A75D3BD" w14:textId="77777777" w:rsidR="00E3261E" w:rsidRPr="000A0CED" w:rsidRDefault="00E3261E" w:rsidP="00E3261E">
      <w:pPr>
        <w:tabs>
          <w:tab w:val="center" w:pos="4153"/>
          <w:tab w:val="right" w:pos="8306"/>
        </w:tabs>
        <w:spacing w:after="0" w:line="276" w:lineRule="auto"/>
        <w:jc w:val="both"/>
        <w:outlineLvl w:val="0"/>
        <w:rPr>
          <w:rFonts w:ascii="Arial" w:eastAsia="Arial Unicode MS" w:hAnsi="Arial" w:cs="Arial"/>
          <w:sz w:val="24"/>
          <w:szCs w:val="24"/>
          <w:u w:color="000000"/>
          <w:lang w:eastAsia="en-GB"/>
        </w:rPr>
      </w:pPr>
    </w:p>
    <w:p w14:paraId="0548CAF6" w14:textId="77777777" w:rsidR="00E3261E" w:rsidRPr="000A0CED" w:rsidRDefault="00E3261E" w:rsidP="00E3261E">
      <w:pPr>
        <w:spacing w:after="264"/>
        <w:jc w:val="both"/>
        <w:rPr>
          <w:rFonts w:ascii="Arial" w:eastAsia="Times New Roman" w:hAnsi="Arial" w:cs="Arial"/>
          <w:sz w:val="28"/>
          <w:szCs w:val="28"/>
          <w:lang w:eastAsia="en-GB"/>
        </w:rPr>
      </w:pPr>
      <w:r w:rsidRPr="000A0CED">
        <w:rPr>
          <w:rFonts w:ascii="Arial" w:eastAsia="Times New Roman" w:hAnsi="Arial" w:cs="Arial"/>
          <w:b/>
          <w:sz w:val="28"/>
          <w:szCs w:val="28"/>
          <w:lang w:eastAsia="en-GB"/>
        </w:rPr>
        <w:t xml:space="preserve">8. Monitoring, Evaluation and Review  </w:t>
      </w:r>
      <w:r w:rsidRPr="000A0CED">
        <w:rPr>
          <w:rFonts w:ascii="Arial" w:eastAsia="Times New Roman" w:hAnsi="Arial" w:cs="Arial"/>
          <w:sz w:val="28"/>
          <w:szCs w:val="28"/>
          <w:lang w:eastAsia="en-GB"/>
        </w:rPr>
        <w:t xml:space="preserve"> </w:t>
      </w:r>
    </w:p>
    <w:p w14:paraId="549EF5EA" w14:textId="77777777" w:rsidR="00E3261E" w:rsidRPr="000A0CED" w:rsidRDefault="00E3261E" w:rsidP="00E3261E">
      <w:pPr>
        <w:spacing w:after="164" w:line="240" w:lineRule="auto"/>
        <w:ind w:left="-5" w:right="265"/>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LA has a statutory duty to ensure the quality of educational provision, and as part of this to ensure that the needs of individual children / young people are met. In carrying out its responsibilities towards children with additional learning needs the LA will monitor how effectively schools and governing bodies fulfil their duties via: </w:t>
      </w:r>
    </w:p>
    <w:p w14:paraId="714CF4D6" w14:textId="14F738BA" w:rsidR="00E3261E" w:rsidRPr="000A0CED" w:rsidRDefault="00B3598F" w:rsidP="00E3261E">
      <w:pPr>
        <w:numPr>
          <w:ilvl w:val="0"/>
          <w:numId w:val="18"/>
        </w:numPr>
        <w:spacing w:after="30" w:line="266"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work of the Local Authority School Improvement Service </w:t>
      </w:r>
      <w:r w:rsidR="00E3261E" w:rsidRPr="000A0CED">
        <w:rPr>
          <w:rFonts w:ascii="Arial" w:eastAsia="Times New Roman" w:hAnsi="Arial" w:cs="Arial"/>
          <w:sz w:val="24"/>
          <w:szCs w:val="24"/>
          <w:lang w:eastAsia="en-GB"/>
        </w:rPr>
        <w:t xml:space="preserve">including scrutiny of school development plans in relation to </w:t>
      </w:r>
      <w:r w:rsidRPr="000A0CED">
        <w:rPr>
          <w:rFonts w:ascii="Arial" w:eastAsia="Times New Roman" w:hAnsi="Arial" w:cs="Arial"/>
          <w:sz w:val="24"/>
          <w:szCs w:val="24"/>
          <w:lang w:eastAsia="en-GB"/>
        </w:rPr>
        <w:t>ALN.</w:t>
      </w:r>
      <w:r w:rsidR="00E3261E" w:rsidRPr="000A0CED">
        <w:rPr>
          <w:rFonts w:ascii="Arial" w:eastAsia="Times New Roman" w:hAnsi="Arial" w:cs="Arial"/>
          <w:sz w:val="24"/>
          <w:szCs w:val="24"/>
          <w:lang w:eastAsia="en-GB"/>
        </w:rPr>
        <w:t xml:space="preserve"> </w:t>
      </w:r>
    </w:p>
    <w:p w14:paraId="3059A5FC" w14:textId="43F69BAA" w:rsidR="00E3261E" w:rsidRPr="000A0CED" w:rsidRDefault="00E3261E" w:rsidP="00E3261E">
      <w:pPr>
        <w:numPr>
          <w:ilvl w:val="0"/>
          <w:numId w:val="18"/>
        </w:numPr>
        <w:spacing w:after="30" w:line="266"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Professional Discussions with all schools on an annual basis</w:t>
      </w:r>
      <w:r w:rsidR="00B3598F" w:rsidRPr="000A0CED">
        <w:rPr>
          <w:rFonts w:ascii="Arial" w:eastAsia="Times New Roman" w:hAnsi="Arial" w:cs="Arial"/>
          <w:sz w:val="24"/>
          <w:szCs w:val="24"/>
          <w:lang w:eastAsia="en-GB"/>
        </w:rPr>
        <w:t>.</w:t>
      </w:r>
    </w:p>
    <w:p w14:paraId="7A419247" w14:textId="3C030726"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Team Around the School (TAS) </w:t>
      </w:r>
      <w:r w:rsidR="00B3598F" w:rsidRPr="000A0CED">
        <w:rPr>
          <w:rFonts w:ascii="Arial" w:eastAsia="Times New Roman" w:hAnsi="Arial" w:cs="Arial"/>
          <w:sz w:val="24"/>
          <w:szCs w:val="24"/>
          <w:lang w:eastAsia="en-GB"/>
        </w:rPr>
        <w:t>meetings.</w:t>
      </w:r>
      <w:r w:rsidRPr="000A0CED">
        <w:rPr>
          <w:rFonts w:ascii="Arial" w:eastAsia="Times New Roman" w:hAnsi="Arial" w:cs="Arial"/>
          <w:sz w:val="24"/>
          <w:szCs w:val="24"/>
          <w:lang w:eastAsia="en-GB"/>
        </w:rPr>
        <w:t xml:space="preserve"> </w:t>
      </w:r>
    </w:p>
    <w:p w14:paraId="4095B6E9" w14:textId="44C4CCFA"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lastRenderedPageBreak/>
        <w:t xml:space="preserve">Progress against Estyn </w:t>
      </w:r>
      <w:r w:rsidR="00B3598F" w:rsidRPr="000A0CED">
        <w:rPr>
          <w:rFonts w:ascii="Arial" w:eastAsia="Times New Roman" w:hAnsi="Arial" w:cs="Arial"/>
          <w:sz w:val="24"/>
          <w:szCs w:val="24"/>
          <w:lang w:eastAsia="en-GB"/>
        </w:rPr>
        <w:t>recommendations.</w:t>
      </w:r>
      <w:r w:rsidRPr="000A0CED">
        <w:rPr>
          <w:rFonts w:ascii="Arial" w:eastAsia="Times New Roman" w:hAnsi="Arial" w:cs="Arial"/>
          <w:sz w:val="24"/>
          <w:szCs w:val="24"/>
          <w:lang w:eastAsia="en-GB"/>
        </w:rPr>
        <w:t xml:space="preserve"> </w:t>
      </w:r>
    </w:p>
    <w:p w14:paraId="4A96F211" w14:textId="702B6F8C"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Annual review of individual service areas, provision and the effective use of its resources through the evaluation of Service Improvement Plans and against service standards and national &amp; local performance indicators as well as impact evaluation of specialist staff visits</w:t>
      </w:r>
      <w:r w:rsidR="00B3598F" w:rsidRPr="000A0CED">
        <w:rPr>
          <w:rFonts w:ascii="Arial" w:eastAsia="Times New Roman" w:hAnsi="Arial" w:cs="Arial"/>
          <w:sz w:val="24"/>
          <w:szCs w:val="24"/>
          <w:lang w:eastAsia="en-GB"/>
        </w:rPr>
        <w:t>.</w:t>
      </w:r>
      <w:r w:rsidRPr="000A0CED">
        <w:rPr>
          <w:rFonts w:ascii="Arial" w:eastAsia="Times New Roman" w:hAnsi="Arial" w:cs="Arial"/>
          <w:sz w:val="24"/>
          <w:szCs w:val="24"/>
          <w:lang w:eastAsia="en-GB"/>
        </w:rPr>
        <w:t xml:space="preserve">  </w:t>
      </w:r>
    </w:p>
    <w:p w14:paraId="1BD165D2" w14:textId="77777777"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Self-evaluation; and, </w:t>
      </w:r>
    </w:p>
    <w:p w14:paraId="4B3BF57E" w14:textId="77777777" w:rsidR="00E3261E" w:rsidRPr="000A0CED" w:rsidRDefault="00E3261E" w:rsidP="00E3261E">
      <w:pPr>
        <w:numPr>
          <w:ilvl w:val="0"/>
          <w:numId w:val="18"/>
        </w:numPr>
        <w:spacing w:after="24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use of relevant data. </w:t>
      </w:r>
    </w:p>
    <w:p w14:paraId="5645B232" w14:textId="77777777" w:rsidR="00E3261E" w:rsidRPr="000A0CED" w:rsidRDefault="00E3261E" w:rsidP="00E3261E">
      <w:pPr>
        <w:spacing w:after="265" w:line="240" w:lineRule="auto"/>
        <w:ind w:left="-5" w:right="41"/>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Through termly analysis of data, the LA will: </w:t>
      </w:r>
    </w:p>
    <w:p w14:paraId="4AD216AF" w14:textId="75D34C43"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track vulnerable </w:t>
      </w:r>
      <w:r w:rsidR="00B3598F" w:rsidRPr="000A0CED">
        <w:rPr>
          <w:rFonts w:ascii="Arial" w:eastAsia="Times New Roman" w:hAnsi="Arial" w:cs="Arial"/>
          <w:sz w:val="24"/>
          <w:szCs w:val="24"/>
          <w:lang w:eastAsia="en-GB"/>
        </w:rPr>
        <w:t>learners.</w:t>
      </w:r>
      <w:r w:rsidRPr="000A0CED">
        <w:rPr>
          <w:rFonts w:ascii="Arial" w:eastAsia="Times New Roman" w:hAnsi="Arial" w:cs="Arial"/>
          <w:sz w:val="24"/>
          <w:szCs w:val="24"/>
          <w:lang w:eastAsia="en-GB"/>
        </w:rPr>
        <w:t xml:space="preserve"> </w:t>
      </w:r>
    </w:p>
    <w:p w14:paraId="07DC067C" w14:textId="148BCDD5"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monitor trends and identify emerging areas of need</w:t>
      </w:r>
      <w:r w:rsidR="00B3598F" w:rsidRPr="000A0CED">
        <w:rPr>
          <w:rFonts w:ascii="Arial" w:eastAsia="Times New Roman" w:hAnsi="Arial" w:cs="Arial"/>
          <w:sz w:val="24"/>
          <w:szCs w:val="24"/>
          <w:lang w:eastAsia="en-GB"/>
        </w:rPr>
        <w:t>.</w:t>
      </w:r>
    </w:p>
    <w:p w14:paraId="1EF185A9" w14:textId="77777777"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monitor and evaluate the impact of additional funding, both delegated and centrally held on outcomes for children with ALN; and,</w:t>
      </w:r>
    </w:p>
    <w:p w14:paraId="32A16A3B" w14:textId="2CC697C7" w:rsidR="00E3261E" w:rsidRPr="000A0CED" w:rsidRDefault="00E3261E" w:rsidP="00E3261E">
      <w:pPr>
        <w:numPr>
          <w:ilvl w:val="0"/>
          <w:numId w:val="18"/>
        </w:numPr>
        <w:spacing w:after="268" w:line="240" w:lineRule="auto"/>
        <w:ind w:left="714" w:right="40" w:hanging="357"/>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target additional funding appropriately and identify future funding</w:t>
      </w:r>
      <w:r w:rsidR="00CD7EB5" w:rsidRPr="000A0CED">
        <w:rPr>
          <w:rFonts w:ascii="Arial" w:eastAsia="Times New Roman" w:hAnsi="Arial" w:cs="Arial"/>
          <w:sz w:val="24"/>
          <w:szCs w:val="24"/>
          <w:lang w:eastAsia="en-GB"/>
        </w:rPr>
        <w:t xml:space="preserve"> and resource</w:t>
      </w:r>
      <w:r w:rsidRPr="000A0CED">
        <w:rPr>
          <w:rFonts w:ascii="Arial" w:eastAsia="Times New Roman" w:hAnsi="Arial" w:cs="Arial"/>
          <w:sz w:val="24"/>
          <w:szCs w:val="24"/>
          <w:lang w:eastAsia="en-GB"/>
        </w:rPr>
        <w:t xml:space="preserve"> needs. </w:t>
      </w:r>
    </w:p>
    <w:p w14:paraId="757517FF" w14:textId="77777777" w:rsidR="00E3261E" w:rsidRPr="000A0CED" w:rsidRDefault="00E3261E" w:rsidP="00E3261E">
      <w:pPr>
        <w:spacing w:after="268" w:line="240" w:lineRule="auto"/>
        <w:ind w:right="4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LA will collate and share information in line with General Data Protection Regulation (GDPR) (2018). The LA will keep Additional Learning Needs provision under review and will link their activity to action linked wider strategic duties including:  </w:t>
      </w:r>
    </w:p>
    <w:p w14:paraId="2826852E" w14:textId="77777777"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Schools Standards and Organisation (Wales) Act 2013  </w:t>
      </w:r>
    </w:p>
    <w:p w14:paraId="68CFECC8" w14:textId="77777777"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Social Services and Well-being (Wales) Act 2014  </w:t>
      </w:r>
    </w:p>
    <w:p w14:paraId="0BBBA1E8" w14:textId="77777777" w:rsidR="00E3261E" w:rsidRPr="000A0CED" w:rsidRDefault="00E3261E" w:rsidP="00E3261E">
      <w:pPr>
        <w:numPr>
          <w:ilvl w:val="0"/>
          <w:numId w:val="18"/>
        </w:numPr>
        <w:spacing w:after="5" w:line="269" w:lineRule="auto"/>
        <w:ind w:right="41" w:hanging="36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The Well-being of Future Generations (Wales) Act 2015 </w:t>
      </w:r>
    </w:p>
    <w:p w14:paraId="383EEE50" w14:textId="77777777" w:rsidR="00E3261E" w:rsidRPr="000A0CED" w:rsidRDefault="00E3261E" w:rsidP="00E3261E">
      <w:pPr>
        <w:spacing w:after="0"/>
        <w:jc w:val="both"/>
        <w:rPr>
          <w:rFonts w:ascii="Arial" w:eastAsia="Times New Roman" w:hAnsi="Arial" w:cs="Arial"/>
          <w:sz w:val="24"/>
          <w:szCs w:val="24"/>
          <w:lang w:eastAsia="en-GB"/>
        </w:rPr>
      </w:pPr>
    </w:p>
    <w:p w14:paraId="008BC05A" w14:textId="12D544F7" w:rsidR="002F5E29" w:rsidRPr="000A0CED" w:rsidRDefault="00E3261E" w:rsidP="00E3261E">
      <w:pPr>
        <w:spacing w:after="0"/>
        <w:jc w:val="both"/>
        <w:rPr>
          <w:rFonts w:ascii="Arial" w:eastAsia="Times New Roman" w:hAnsi="Arial" w:cs="Arial"/>
          <w:b/>
          <w:sz w:val="28"/>
          <w:szCs w:val="28"/>
          <w:lang w:eastAsia="en-GB"/>
        </w:rPr>
      </w:pPr>
      <w:r w:rsidRPr="000A0CED">
        <w:rPr>
          <w:rFonts w:ascii="Arial" w:eastAsia="Times New Roman" w:hAnsi="Arial" w:cs="Arial"/>
          <w:b/>
          <w:sz w:val="28"/>
          <w:szCs w:val="28"/>
          <w:lang w:eastAsia="en-GB"/>
        </w:rPr>
        <w:t>9</w:t>
      </w:r>
      <w:r w:rsidRPr="000A0CED">
        <w:rPr>
          <w:rFonts w:ascii="Arial" w:eastAsia="Times New Roman" w:hAnsi="Arial" w:cs="Arial"/>
          <w:sz w:val="28"/>
          <w:szCs w:val="28"/>
          <w:lang w:eastAsia="en-GB"/>
        </w:rPr>
        <w:t xml:space="preserve">. </w:t>
      </w:r>
      <w:r w:rsidR="00387844" w:rsidRPr="000A0CED">
        <w:rPr>
          <w:rFonts w:ascii="Arial" w:eastAsia="Times New Roman" w:hAnsi="Arial" w:cs="Arial"/>
          <w:b/>
          <w:sz w:val="28"/>
          <w:szCs w:val="28"/>
          <w:lang w:eastAsia="en-GB"/>
        </w:rPr>
        <w:t>Professional Learning</w:t>
      </w:r>
    </w:p>
    <w:p w14:paraId="61495345" w14:textId="085D5B7F" w:rsidR="00E3261E" w:rsidRPr="000A0CED" w:rsidRDefault="00E3261E" w:rsidP="00E3261E">
      <w:pPr>
        <w:spacing w:after="0"/>
        <w:jc w:val="both"/>
        <w:rPr>
          <w:rFonts w:ascii="Arial" w:eastAsia="Times New Roman" w:hAnsi="Arial" w:cs="Arial"/>
          <w:sz w:val="28"/>
          <w:szCs w:val="28"/>
          <w:lang w:eastAsia="en-GB"/>
        </w:rPr>
      </w:pPr>
      <w:r w:rsidRPr="000A0CED">
        <w:rPr>
          <w:rFonts w:ascii="Arial" w:eastAsia="Times New Roman" w:hAnsi="Arial" w:cs="Arial"/>
          <w:b/>
          <w:sz w:val="28"/>
          <w:szCs w:val="28"/>
          <w:lang w:eastAsia="en-GB"/>
        </w:rPr>
        <w:t xml:space="preserve">  </w:t>
      </w:r>
    </w:p>
    <w:p w14:paraId="6DBDD4B6" w14:textId="5919C311" w:rsidR="00351970" w:rsidRPr="000A0CED" w:rsidRDefault="00E3261E" w:rsidP="002F5E29">
      <w:pPr>
        <w:spacing w:after="211" w:line="268" w:lineRule="auto"/>
        <w:ind w:left="-5" w:right="508"/>
        <w:jc w:val="both"/>
        <w:rPr>
          <w:rFonts w:ascii="Arial" w:eastAsia="Times New Roman" w:hAnsi="Arial" w:cs="Arial"/>
          <w:iCs/>
          <w:sz w:val="24"/>
          <w:szCs w:val="24"/>
          <w:lang w:eastAsia="en-GB"/>
        </w:rPr>
      </w:pPr>
      <w:r w:rsidRPr="000A0CED">
        <w:rPr>
          <w:rFonts w:ascii="Arial" w:eastAsia="Times New Roman" w:hAnsi="Arial" w:cs="Arial"/>
          <w:iCs/>
          <w:sz w:val="24"/>
          <w:szCs w:val="24"/>
          <w:lang w:eastAsia="en-GB"/>
        </w:rPr>
        <w:t xml:space="preserve">Support / </w:t>
      </w:r>
      <w:r w:rsidR="00387844" w:rsidRPr="000A0CED">
        <w:rPr>
          <w:rFonts w:ascii="Arial" w:eastAsia="Times New Roman" w:hAnsi="Arial" w:cs="Arial"/>
          <w:iCs/>
          <w:sz w:val="24"/>
          <w:szCs w:val="24"/>
          <w:lang w:eastAsia="en-GB"/>
        </w:rPr>
        <w:t xml:space="preserve">Professional Learning </w:t>
      </w:r>
      <w:r w:rsidRPr="000A0CED">
        <w:rPr>
          <w:rFonts w:ascii="Arial" w:eastAsia="Times New Roman" w:hAnsi="Arial" w:cs="Arial"/>
          <w:iCs/>
          <w:sz w:val="24"/>
          <w:szCs w:val="24"/>
          <w:lang w:eastAsia="en-GB"/>
        </w:rPr>
        <w:t>for Schools</w:t>
      </w:r>
    </w:p>
    <w:p w14:paraId="3074C069" w14:textId="4AAC46E2" w:rsidR="00E3261E" w:rsidRPr="000A0CED" w:rsidRDefault="00351970" w:rsidP="002F5E29">
      <w:pPr>
        <w:spacing w:after="211" w:line="268" w:lineRule="auto"/>
        <w:ind w:left="-5" w:right="508"/>
        <w:jc w:val="both"/>
        <w:rPr>
          <w:rFonts w:ascii="Arial" w:eastAsia="Times New Roman" w:hAnsi="Arial" w:cs="Arial"/>
          <w:sz w:val="24"/>
          <w:szCs w:val="24"/>
          <w:lang w:eastAsia="en-GB"/>
        </w:rPr>
      </w:pPr>
      <w:r w:rsidRPr="000A0CED">
        <w:rPr>
          <w:rFonts w:ascii="Arial" w:eastAsia="Times New Roman" w:hAnsi="Arial" w:cs="Arial"/>
          <w:iCs/>
          <w:sz w:val="24"/>
          <w:szCs w:val="24"/>
          <w:lang w:eastAsia="en-GB"/>
        </w:rPr>
        <w:t>T</w:t>
      </w:r>
      <w:r w:rsidR="00E3261E" w:rsidRPr="000A0CED">
        <w:rPr>
          <w:rFonts w:ascii="Arial" w:eastAsia="Times New Roman" w:hAnsi="Arial" w:cs="Arial"/>
          <w:sz w:val="24"/>
          <w:szCs w:val="24"/>
          <w:lang w:eastAsia="en-GB"/>
        </w:rPr>
        <w:t>he LA</w:t>
      </w:r>
      <w:r w:rsidR="00621D13" w:rsidRPr="000A0CED">
        <w:rPr>
          <w:rFonts w:ascii="Arial" w:eastAsia="Times New Roman" w:hAnsi="Arial" w:cs="Arial"/>
          <w:sz w:val="24"/>
          <w:szCs w:val="24"/>
          <w:lang w:eastAsia="en-GB"/>
        </w:rPr>
        <w:t>, including ALN Team, the School Improvement Service, Inclusive Practice and</w:t>
      </w:r>
      <w:r w:rsidR="001B0E27" w:rsidRPr="000A0CED">
        <w:rPr>
          <w:rFonts w:ascii="Arial" w:eastAsia="Times New Roman" w:hAnsi="Arial" w:cs="Arial"/>
          <w:sz w:val="24"/>
          <w:szCs w:val="24"/>
          <w:lang w:eastAsia="en-GB"/>
        </w:rPr>
        <w:t xml:space="preserve"> Educational Psychology Service (EPS)</w:t>
      </w:r>
      <w:r w:rsidR="00E3261E" w:rsidRPr="000A0CED">
        <w:rPr>
          <w:rFonts w:ascii="Arial" w:eastAsia="Times New Roman" w:hAnsi="Arial" w:cs="Arial"/>
          <w:sz w:val="24"/>
          <w:szCs w:val="24"/>
          <w:lang w:eastAsia="en-GB"/>
        </w:rPr>
        <w:t xml:space="preserve"> </w:t>
      </w:r>
      <w:r w:rsidR="00621D13" w:rsidRPr="000A0CED">
        <w:rPr>
          <w:rFonts w:ascii="Arial" w:eastAsia="Times New Roman" w:hAnsi="Arial" w:cs="Arial"/>
          <w:sz w:val="24"/>
          <w:szCs w:val="24"/>
          <w:lang w:eastAsia="en-GB"/>
        </w:rPr>
        <w:t xml:space="preserve">offer </w:t>
      </w:r>
      <w:r w:rsidR="00E3261E" w:rsidRPr="000A0CED">
        <w:rPr>
          <w:rFonts w:ascii="Arial" w:eastAsia="Times New Roman" w:hAnsi="Arial" w:cs="Arial"/>
          <w:sz w:val="24"/>
          <w:szCs w:val="24"/>
          <w:lang w:eastAsia="en-GB"/>
        </w:rPr>
        <w:t xml:space="preserve">a range of </w:t>
      </w:r>
      <w:r w:rsidR="00621D13" w:rsidRPr="000A0CED">
        <w:rPr>
          <w:rFonts w:ascii="Arial" w:eastAsia="Times New Roman" w:hAnsi="Arial" w:cs="Arial"/>
          <w:sz w:val="24"/>
          <w:szCs w:val="24"/>
          <w:lang w:eastAsia="en-GB"/>
        </w:rPr>
        <w:t xml:space="preserve">professional learning </w:t>
      </w:r>
      <w:r w:rsidR="00E3261E" w:rsidRPr="000A0CED">
        <w:rPr>
          <w:rFonts w:ascii="Arial" w:eastAsia="Times New Roman" w:hAnsi="Arial" w:cs="Arial"/>
          <w:sz w:val="24"/>
          <w:szCs w:val="24"/>
          <w:lang w:eastAsia="en-GB"/>
        </w:rPr>
        <w:t xml:space="preserve">which </w:t>
      </w:r>
      <w:r w:rsidR="00621D13" w:rsidRPr="000A0CED">
        <w:rPr>
          <w:rFonts w:ascii="Arial" w:eastAsia="Times New Roman" w:hAnsi="Arial" w:cs="Arial"/>
          <w:sz w:val="24"/>
          <w:szCs w:val="24"/>
          <w:lang w:eastAsia="en-GB"/>
        </w:rPr>
        <w:t>is</w:t>
      </w:r>
      <w:r w:rsidR="00E3261E" w:rsidRPr="000A0CED">
        <w:rPr>
          <w:rFonts w:ascii="Arial" w:eastAsia="Times New Roman" w:hAnsi="Arial" w:cs="Arial"/>
          <w:sz w:val="24"/>
          <w:szCs w:val="24"/>
          <w:lang w:eastAsia="en-GB"/>
        </w:rPr>
        <w:t xml:space="preserve"> designed to support schools</w:t>
      </w:r>
      <w:r w:rsidR="002F5E29" w:rsidRPr="000A0CED">
        <w:rPr>
          <w:rFonts w:ascii="Arial" w:eastAsia="Times New Roman" w:hAnsi="Arial" w:cs="Arial"/>
          <w:sz w:val="24"/>
          <w:szCs w:val="24"/>
          <w:lang w:eastAsia="en-GB"/>
        </w:rPr>
        <w:t xml:space="preserve"> and the early years settings. Schools are also made aware of other </w:t>
      </w:r>
      <w:r w:rsidR="00621D13" w:rsidRPr="000A0CED">
        <w:rPr>
          <w:rFonts w:ascii="Arial" w:eastAsia="Times New Roman" w:hAnsi="Arial" w:cs="Arial"/>
          <w:sz w:val="24"/>
          <w:szCs w:val="24"/>
          <w:lang w:eastAsia="en-GB"/>
        </w:rPr>
        <w:t xml:space="preserve">professional learning </w:t>
      </w:r>
      <w:r w:rsidR="00E3261E" w:rsidRPr="000A0CED">
        <w:rPr>
          <w:rFonts w:ascii="Arial" w:eastAsia="Times New Roman" w:hAnsi="Arial" w:cs="Arial"/>
          <w:sz w:val="24"/>
          <w:szCs w:val="24"/>
          <w:lang w:eastAsia="en-GB"/>
        </w:rPr>
        <w:t>opportunities through signposting to relevant training opportunities. These include Communication and Intervention Service (</w:t>
      </w:r>
      <w:proofErr w:type="spellStart"/>
      <w:r w:rsidR="00E3261E" w:rsidRPr="000A0CED">
        <w:rPr>
          <w:rFonts w:ascii="Arial" w:eastAsia="Times New Roman" w:hAnsi="Arial" w:cs="Arial"/>
          <w:sz w:val="24"/>
          <w:szCs w:val="24"/>
          <w:lang w:eastAsia="en-GB"/>
        </w:rPr>
        <w:t>ComIT</w:t>
      </w:r>
      <w:proofErr w:type="spellEnd"/>
      <w:r w:rsidR="00E3261E" w:rsidRPr="000A0CED">
        <w:rPr>
          <w:rFonts w:ascii="Arial" w:eastAsia="Times New Roman" w:hAnsi="Arial" w:cs="Arial"/>
          <w:sz w:val="24"/>
          <w:szCs w:val="24"/>
          <w:lang w:eastAsia="en-GB"/>
        </w:rPr>
        <w:t xml:space="preserve">), Gwent Education </w:t>
      </w:r>
      <w:r w:rsidR="00906D71" w:rsidRPr="000A0CED">
        <w:rPr>
          <w:rFonts w:ascii="Arial" w:eastAsia="Times New Roman" w:hAnsi="Arial" w:cs="Arial"/>
          <w:sz w:val="24"/>
          <w:szCs w:val="24"/>
          <w:lang w:eastAsia="en-GB"/>
        </w:rPr>
        <w:t xml:space="preserve">Multilingual </w:t>
      </w:r>
      <w:r w:rsidR="00E3261E" w:rsidRPr="000A0CED">
        <w:rPr>
          <w:rFonts w:ascii="Arial" w:eastAsia="Times New Roman" w:hAnsi="Arial" w:cs="Arial"/>
          <w:sz w:val="24"/>
          <w:szCs w:val="24"/>
          <w:lang w:eastAsia="en-GB"/>
        </w:rPr>
        <w:t>Service (GEMS), Child and Adolescent Mental Health Service (CAMHS)</w:t>
      </w:r>
      <w:r w:rsidRPr="000A0CED">
        <w:rPr>
          <w:rFonts w:ascii="Arial" w:eastAsia="Times New Roman" w:hAnsi="Arial" w:cs="Arial"/>
          <w:sz w:val="24"/>
          <w:szCs w:val="24"/>
          <w:lang w:eastAsia="en-GB"/>
        </w:rPr>
        <w:t>, In Reach School Support, and Sensory Communication Service (SenCom)</w:t>
      </w:r>
      <w:r w:rsidR="00E3261E" w:rsidRPr="000A0CED">
        <w:rPr>
          <w:rFonts w:ascii="Arial" w:eastAsia="Times New Roman" w:hAnsi="Arial" w:cs="Arial"/>
          <w:sz w:val="24"/>
          <w:szCs w:val="24"/>
          <w:lang w:eastAsia="en-GB"/>
        </w:rPr>
        <w:t>.</w:t>
      </w:r>
    </w:p>
    <w:p w14:paraId="0A063E16" w14:textId="77777777" w:rsidR="00E3261E" w:rsidRPr="000A0CED" w:rsidRDefault="00E3261E" w:rsidP="00E3261E">
      <w:pPr>
        <w:spacing w:after="2" w:line="449" w:lineRule="auto"/>
        <w:ind w:right="9482"/>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2C887F7A" w14:textId="77777777" w:rsidR="00E3261E" w:rsidRPr="000A0CED" w:rsidRDefault="00E3261E" w:rsidP="00E3261E">
      <w:pPr>
        <w:spacing w:after="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r w:rsidRPr="000A0CED">
        <w:rPr>
          <w:rFonts w:ascii="Arial" w:eastAsia="Times New Roman" w:hAnsi="Arial" w:cs="Arial"/>
          <w:sz w:val="24"/>
          <w:szCs w:val="24"/>
          <w:lang w:eastAsia="en-GB"/>
        </w:rPr>
        <w:tab/>
        <w:t xml:space="preserve"> </w:t>
      </w:r>
    </w:p>
    <w:p w14:paraId="0B8F289D" w14:textId="77777777" w:rsidR="00E3261E" w:rsidRPr="000A0CED" w:rsidRDefault="00E3261E" w:rsidP="00E3261E">
      <w:pPr>
        <w:spacing w:after="219"/>
        <w:jc w:val="both"/>
        <w:rPr>
          <w:rFonts w:ascii="Arial" w:eastAsia="Times New Roman" w:hAnsi="Arial" w:cs="Arial"/>
          <w:b/>
          <w:sz w:val="24"/>
          <w:szCs w:val="24"/>
          <w:lang w:eastAsia="en-GB"/>
        </w:rPr>
      </w:pPr>
    </w:p>
    <w:p w14:paraId="0E15D8D8" w14:textId="77777777" w:rsidR="00E3261E" w:rsidRPr="000A0CED" w:rsidRDefault="00E3261E" w:rsidP="00E3261E">
      <w:pPr>
        <w:spacing w:after="0"/>
        <w:jc w:val="both"/>
        <w:rPr>
          <w:rFonts w:ascii="Arial" w:eastAsia="Times New Roman" w:hAnsi="Arial" w:cs="Arial"/>
          <w:sz w:val="24"/>
          <w:szCs w:val="24"/>
          <w:lang w:eastAsia="en-GB"/>
        </w:rPr>
        <w:sectPr w:rsidR="00E3261E" w:rsidRPr="000A0CED" w:rsidSect="007644AB">
          <w:footerReference w:type="even" r:id="rId10"/>
          <w:footerReference w:type="default" r:id="rId11"/>
          <w:footerReference w:type="first" r:id="rId12"/>
          <w:pgSz w:w="11906" w:h="16838"/>
          <w:pgMar w:top="1446" w:right="919" w:bottom="1440" w:left="1440" w:header="720" w:footer="709" w:gutter="0"/>
          <w:cols w:space="720"/>
        </w:sectPr>
      </w:pPr>
    </w:p>
    <w:p w14:paraId="772C86B8" w14:textId="77777777" w:rsidR="00E3261E" w:rsidRPr="000A0CED" w:rsidRDefault="00E3261E" w:rsidP="00E3261E">
      <w:pPr>
        <w:autoSpaceDE w:val="0"/>
        <w:autoSpaceDN w:val="0"/>
        <w:adjustRightInd w:val="0"/>
        <w:spacing w:after="0" w:line="240" w:lineRule="auto"/>
        <w:jc w:val="center"/>
        <w:rPr>
          <w:rFonts w:ascii="Arial" w:eastAsia="Times New Roman" w:hAnsi="Arial" w:cs="Arial"/>
          <w:b/>
          <w:bCs/>
          <w:sz w:val="36"/>
          <w:szCs w:val="36"/>
          <w:lang w:eastAsia="en-GB"/>
        </w:rPr>
      </w:pPr>
      <w:r w:rsidRPr="000A0CED">
        <w:rPr>
          <w:rFonts w:ascii="Arial" w:eastAsia="Times New Roman" w:hAnsi="Arial" w:cs="Arial"/>
          <w:b/>
          <w:bCs/>
          <w:sz w:val="36"/>
          <w:szCs w:val="36"/>
          <w:lang w:eastAsia="en-GB"/>
        </w:rPr>
        <w:lastRenderedPageBreak/>
        <w:t>APPENDICES</w:t>
      </w:r>
      <w:r w:rsidRPr="000A0CED">
        <w:rPr>
          <w:rFonts w:ascii="Arial" w:eastAsia="Times New Roman" w:hAnsi="Arial" w:cs="Arial"/>
          <w:b/>
          <w:bCs/>
          <w:sz w:val="36"/>
          <w:szCs w:val="36"/>
          <w:lang w:eastAsia="en-GB"/>
        </w:rPr>
        <w:br/>
      </w:r>
    </w:p>
    <w:p w14:paraId="02394027"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695EBCA8"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3FA1F48E" w14:textId="77777777" w:rsidR="007A2F63" w:rsidRDefault="00E3261E" w:rsidP="005B2373">
      <w:pPr>
        <w:spacing w:after="0" w:line="240" w:lineRule="auto"/>
        <w:ind w:left="1134"/>
        <w:jc w:val="both"/>
        <w:rPr>
          <w:rFonts w:ascii="Arial" w:eastAsia="Times New Roman" w:hAnsi="Arial" w:cs="Arial"/>
          <w:sz w:val="28"/>
          <w:szCs w:val="28"/>
          <w:lang w:eastAsia="en-GB"/>
        </w:rPr>
      </w:pPr>
      <w:r w:rsidRPr="000A0CED">
        <w:rPr>
          <w:rFonts w:ascii="Arial" w:eastAsia="Times New Roman" w:hAnsi="Arial" w:cs="Arial"/>
          <w:b/>
          <w:bCs/>
          <w:sz w:val="28"/>
          <w:szCs w:val="28"/>
          <w:lang w:eastAsia="en-GB"/>
        </w:rPr>
        <w:t>Appendix 1</w:t>
      </w:r>
      <w:r w:rsidRPr="000A0CED">
        <w:rPr>
          <w:rFonts w:ascii="Arial" w:eastAsia="Times New Roman" w:hAnsi="Arial" w:cs="Arial"/>
          <w:b/>
          <w:bCs/>
          <w:sz w:val="28"/>
          <w:szCs w:val="28"/>
          <w:lang w:eastAsia="en-GB"/>
        </w:rPr>
        <w:tab/>
      </w:r>
      <w:r w:rsidRPr="000A0CED">
        <w:rPr>
          <w:rFonts w:ascii="Arial" w:eastAsia="Times New Roman" w:hAnsi="Arial" w:cs="Arial"/>
          <w:b/>
          <w:bCs/>
          <w:sz w:val="28"/>
          <w:szCs w:val="28"/>
          <w:lang w:eastAsia="en-GB"/>
        </w:rPr>
        <w:tab/>
      </w:r>
      <w:r w:rsidRPr="007A2F63">
        <w:rPr>
          <w:rFonts w:ascii="Arial" w:eastAsia="Times New Roman" w:hAnsi="Arial" w:cs="Arial"/>
          <w:sz w:val="28"/>
          <w:szCs w:val="28"/>
          <w:lang w:eastAsia="en-GB"/>
        </w:rPr>
        <w:t>Specialist Provision Details</w:t>
      </w:r>
    </w:p>
    <w:p w14:paraId="7278647A" w14:textId="2687B7C6" w:rsidR="00E3261E" w:rsidRPr="000A0CED" w:rsidRDefault="00E3261E" w:rsidP="005B2373">
      <w:pPr>
        <w:spacing w:after="0" w:line="240" w:lineRule="auto"/>
        <w:ind w:left="1134"/>
        <w:jc w:val="both"/>
        <w:rPr>
          <w:rFonts w:ascii="Arial" w:eastAsia="Times New Roman" w:hAnsi="Arial" w:cs="Arial"/>
          <w:b/>
          <w:bCs/>
          <w:sz w:val="28"/>
          <w:szCs w:val="28"/>
          <w:lang w:eastAsia="en-GB"/>
        </w:rPr>
      </w:pPr>
      <w:r w:rsidRPr="000A0CED">
        <w:rPr>
          <w:rFonts w:ascii="Arial" w:eastAsia="Times New Roman" w:hAnsi="Arial" w:cs="Arial"/>
          <w:b/>
          <w:bCs/>
          <w:sz w:val="28"/>
          <w:szCs w:val="28"/>
          <w:lang w:eastAsia="en-GB"/>
        </w:rPr>
        <w:tab/>
      </w:r>
      <w:r w:rsidRPr="000A0CED">
        <w:rPr>
          <w:rFonts w:ascii="Arial" w:eastAsia="Times New Roman" w:hAnsi="Arial" w:cs="Arial"/>
          <w:b/>
          <w:bCs/>
          <w:sz w:val="28"/>
          <w:szCs w:val="28"/>
          <w:lang w:eastAsia="en-GB"/>
        </w:rPr>
        <w:tab/>
      </w:r>
      <w:r w:rsidRPr="000A0CED">
        <w:rPr>
          <w:rFonts w:ascii="Arial" w:eastAsia="Times New Roman" w:hAnsi="Arial" w:cs="Arial"/>
          <w:b/>
          <w:bCs/>
          <w:sz w:val="28"/>
          <w:szCs w:val="28"/>
          <w:lang w:eastAsia="en-GB"/>
        </w:rPr>
        <w:tab/>
      </w:r>
    </w:p>
    <w:p w14:paraId="0FB39F4C" w14:textId="74098A79" w:rsidR="00E3261E" w:rsidRPr="000A0CED" w:rsidRDefault="00E3261E" w:rsidP="005B2373">
      <w:pPr>
        <w:spacing w:after="0" w:line="240" w:lineRule="auto"/>
        <w:ind w:left="3594" w:hanging="2460"/>
        <w:jc w:val="both"/>
        <w:rPr>
          <w:rFonts w:ascii="Arial" w:eastAsia="Times New Roman" w:hAnsi="Arial" w:cs="Arial"/>
          <w:b/>
          <w:bCs/>
          <w:sz w:val="28"/>
          <w:szCs w:val="28"/>
          <w:lang w:eastAsia="en-GB"/>
        </w:rPr>
      </w:pPr>
      <w:r w:rsidRPr="000A0CED">
        <w:rPr>
          <w:rFonts w:ascii="Arial" w:eastAsia="Times New Roman" w:hAnsi="Arial" w:cs="Arial"/>
          <w:b/>
          <w:bCs/>
          <w:sz w:val="28"/>
          <w:szCs w:val="28"/>
          <w:lang w:eastAsia="en-GB"/>
        </w:rPr>
        <w:t xml:space="preserve">Appendix 2 </w:t>
      </w:r>
      <w:r w:rsidRPr="000A0CED">
        <w:rPr>
          <w:rFonts w:ascii="Arial" w:eastAsia="Times New Roman" w:hAnsi="Arial" w:cs="Arial"/>
          <w:b/>
          <w:bCs/>
          <w:sz w:val="28"/>
          <w:szCs w:val="28"/>
          <w:lang w:eastAsia="en-GB"/>
        </w:rPr>
        <w:tab/>
      </w:r>
      <w:r w:rsidRPr="000A0CED">
        <w:rPr>
          <w:rFonts w:ascii="Arial" w:eastAsia="Times New Roman" w:hAnsi="Arial" w:cs="Arial"/>
          <w:b/>
          <w:bCs/>
          <w:sz w:val="28"/>
          <w:szCs w:val="28"/>
          <w:lang w:eastAsia="en-GB"/>
        </w:rPr>
        <w:tab/>
      </w:r>
      <w:r w:rsidRPr="007A2F63">
        <w:rPr>
          <w:rFonts w:ascii="Arial" w:eastAsia="Times New Roman" w:hAnsi="Arial" w:cs="Arial"/>
          <w:sz w:val="28"/>
          <w:szCs w:val="28"/>
          <w:lang w:eastAsia="en-GB"/>
        </w:rPr>
        <w:t>The</w:t>
      </w:r>
      <w:r w:rsidR="005B2373" w:rsidRPr="007A2F63">
        <w:rPr>
          <w:rFonts w:ascii="Arial" w:eastAsia="Times New Roman" w:hAnsi="Arial" w:cs="Arial"/>
          <w:sz w:val="28"/>
          <w:szCs w:val="28"/>
          <w:lang w:eastAsia="en-GB"/>
        </w:rPr>
        <w:t xml:space="preserve"> </w:t>
      </w:r>
      <w:r w:rsidRPr="007A2F63">
        <w:rPr>
          <w:rFonts w:ascii="Arial" w:eastAsia="Times New Roman" w:hAnsi="Arial" w:cs="Arial"/>
          <w:sz w:val="28"/>
          <w:szCs w:val="28"/>
          <w:lang w:eastAsia="en-GB"/>
        </w:rPr>
        <w:t>Education Directorate - Additional Learning Needs Services</w:t>
      </w:r>
      <w:r w:rsidRPr="000A0CED">
        <w:rPr>
          <w:rFonts w:ascii="Arial" w:eastAsia="Times New Roman" w:hAnsi="Arial" w:cs="Arial"/>
          <w:b/>
          <w:bCs/>
          <w:sz w:val="28"/>
          <w:szCs w:val="28"/>
          <w:lang w:eastAsia="en-GB"/>
        </w:rPr>
        <w:t xml:space="preserve"> </w:t>
      </w:r>
    </w:p>
    <w:p w14:paraId="78F2ED90" w14:textId="77777777" w:rsidR="00E3261E" w:rsidRPr="000A0CED" w:rsidRDefault="00E3261E" w:rsidP="005B2373">
      <w:pPr>
        <w:spacing w:after="0" w:line="240" w:lineRule="auto"/>
        <w:ind w:left="1134"/>
        <w:jc w:val="both"/>
        <w:rPr>
          <w:rFonts w:ascii="Arial" w:eastAsia="Times New Roman" w:hAnsi="Arial" w:cs="Arial"/>
          <w:b/>
          <w:bCs/>
          <w:sz w:val="28"/>
          <w:szCs w:val="28"/>
          <w:lang w:eastAsia="en-GB"/>
        </w:rPr>
      </w:pPr>
    </w:p>
    <w:p w14:paraId="1A90AE0B" w14:textId="77777777" w:rsidR="00E3261E" w:rsidRPr="000A0CED" w:rsidRDefault="00E3261E" w:rsidP="005B2373">
      <w:pPr>
        <w:spacing w:after="0" w:line="240" w:lineRule="auto"/>
        <w:ind w:left="3594" w:hanging="2460"/>
        <w:jc w:val="both"/>
        <w:rPr>
          <w:rFonts w:ascii="Arial" w:eastAsia="Times New Roman" w:hAnsi="Arial" w:cs="Arial"/>
          <w:b/>
          <w:bCs/>
          <w:sz w:val="28"/>
          <w:szCs w:val="28"/>
          <w:lang w:eastAsia="en-GB"/>
        </w:rPr>
      </w:pPr>
      <w:r w:rsidRPr="000A0CED">
        <w:rPr>
          <w:rFonts w:ascii="Arial" w:eastAsia="Times New Roman" w:hAnsi="Arial" w:cs="Arial"/>
          <w:b/>
          <w:bCs/>
          <w:sz w:val="28"/>
          <w:szCs w:val="28"/>
          <w:lang w:eastAsia="en-GB"/>
        </w:rPr>
        <w:t xml:space="preserve">Appendix 3 </w:t>
      </w:r>
      <w:r w:rsidRPr="000A0CED">
        <w:rPr>
          <w:rFonts w:ascii="Arial" w:eastAsia="Times New Roman" w:hAnsi="Arial" w:cs="Arial"/>
          <w:b/>
          <w:bCs/>
          <w:sz w:val="28"/>
          <w:szCs w:val="28"/>
          <w:lang w:eastAsia="en-GB"/>
        </w:rPr>
        <w:tab/>
      </w:r>
      <w:r w:rsidRPr="007A2F63">
        <w:rPr>
          <w:rFonts w:ascii="Arial" w:eastAsia="Times New Roman" w:hAnsi="Arial" w:cs="Arial"/>
          <w:sz w:val="28"/>
          <w:szCs w:val="28"/>
          <w:lang w:eastAsia="en-GB"/>
        </w:rPr>
        <w:t>Sources of Information</w:t>
      </w:r>
    </w:p>
    <w:p w14:paraId="3B7191DF" w14:textId="77777777" w:rsidR="00E3261E" w:rsidRPr="000A0CED" w:rsidRDefault="00E3261E" w:rsidP="00E3261E">
      <w:pPr>
        <w:spacing w:after="0" w:line="360" w:lineRule="auto"/>
        <w:ind w:left="3594" w:hanging="2460"/>
        <w:jc w:val="both"/>
        <w:rPr>
          <w:rFonts w:ascii="Arial" w:eastAsia="Times New Roman" w:hAnsi="Arial" w:cs="Arial"/>
          <w:sz w:val="24"/>
          <w:szCs w:val="24"/>
          <w:lang w:eastAsia="en-GB"/>
        </w:rPr>
      </w:pPr>
    </w:p>
    <w:p w14:paraId="0EF5E27E" w14:textId="77777777" w:rsidR="00E3261E" w:rsidRPr="000A0CED" w:rsidRDefault="00E3261E" w:rsidP="00E3261E">
      <w:pPr>
        <w:tabs>
          <w:tab w:val="left" w:pos="720"/>
          <w:tab w:val="left" w:pos="1440"/>
          <w:tab w:val="left" w:pos="2160"/>
          <w:tab w:val="left" w:pos="2880"/>
          <w:tab w:val="left" w:pos="3600"/>
          <w:tab w:val="left" w:pos="4320"/>
          <w:tab w:val="left" w:pos="5355"/>
        </w:tabs>
        <w:spacing w:after="0" w:line="360" w:lineRule="auto"/>
        <w:ind w:left="3594" w:hanging="2460"/>
        <w:jc w:val="both"/>
        <w:rPr>
          <w:rFonts w:ascii="Arial" w:eastAsia="Times New Roman" w:hAnsi="Arial" w:cs="Arial"/>
          <w:sz w:val="24"/>
          <w:szCs w:val="24"/>
          <w:lang w:eastAsia="en-GB"/>
        </w:rPr>
      </w:pPr>
    </w:p>
    <w:p w14:paraId="09FEC462" w14:textId="77777777" w:rsidR="00E3261E" w:rsidRPr="000A0CED" w:rsidRDefault="00E3261E" w:rsidP="00E3261E">
      <w:pPr>
        <w:spacing w:after="0" w:line="360" w:lineRule="auto"/>
        <w:ind w:left="3594" w:hanging="2460"/>
        <w:jc w:val="both"/>
        <w:rPr>
          <w:rFonts w:ascii="Arial" w:eastAsia="Times New Roman" w:hAnsi="Arial" w:cs="Arial"/>
          <w:sz w:val="24"/>
          <w:szCs w:val="24"/>
          <w:lang w:eastAsia="en-GB"/>
        </w:rPr>
      </w:pPr>
    </w:p>
    <w:p w14:paraId="0DC09775" w14:textId="77777777" w:rsidR="00E3261E" w:rsidRPr="000A0CED" w:rsidRDefault="00E3261E" w:rsidP="00E3261E">
      <w:pPr>
        <w:spacing w:after="0" w:line="360" w:lineRule="auto"/>
        <w:ind w:left="1134"/>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ab/>
      </w:r>
    </w:p>
    <w:p w14:paraId="307F0B4B" w14:textId="77777777" w:rsidR="00E3261E" w:rsidRPr="000A0CED" w:rsidRDefault="00E3261E" w:rsidP="00E3261E">
      <w:pPr>
        <w:spacing w:after="0" w:line="360" w:lineRule="auto"/>
        <w:jc w:val="both"/>
        <w:rPr>
          <w:rFonts w:ascii="Arial" w:eastAsia="Times New Roman" w:hAnsi="Arial" w:cs="Arial"/>
          <w:b/>
          <w:bCs/>
          <w:sz w:val="24"/>
          <w:szCs w:val="24"/>
          <w:lang w:eastAsia="en-GB"/>
        </w:rPr>
      </w:pPr>
      <w:r w:rsidRPr="000A0CED">
        <w:rPr>
          <w:rFonts w:ascii="Arial" w:eastAsia="Times New Roman" w:hAnsi="Arial" w:cs="Arial"/>
          <w:sz w:val="24"/>
          <w:szCs w:val="24"/>
          <w:lang w:eastAsia="en-GB"/>
        </w:rPr>
        <w:tab/>
      </w:r>
      <w:r w:rsidRPr="000A0CED">
        <w:rPr>
          <w:rFonts w:ascii="Arial" w:eastAsia="Times New Roman" w:hAnsi="Arial" w:cs="Arial"/>
          <w:sz w:val="24"/>
          <w:szCs w:val="24"/>
          <w:lang w:eastAsia="en-GB"/>
        </w:rPr>
        <w:tab/>
      </w:r>
    </w:p>
    <w:p w14:paraId="14E10109"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16F16002"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44FCE6DF"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3531D10E"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532DC9F8"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1EAA1EAA"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7F6724FD"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3302F7D2"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13E9FB26"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12549BB4"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52E5F306"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5AA91494"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23876515"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1C3D9F03"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0309FB67"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30FE5292"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27B26EB4"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034DBAB3"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58000732"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1420DC6A"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4BB4916B"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693B9793"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2E32DD36"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705D2F4A"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41EC1F72"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1A7F321B"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1CB1F98C"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bCs/>
          <w:sz w:val="24"/>
          <w:szCs w:val="24"/>
          <w:lang w:eastAsia="en-GB"/>
        </w:rPr>
      </w:pPr>
    </w:p>
    <w:p w14:paraId="72BF2B20" w14:textId="77777777" w:rsidR="00E3261E" w:rsidRPr="000A0CED" w:rsidRDefault="00E3261E" w:rsidP="00E3261E">
      <w:pPr>
        <w:spacing w:after="0" w:line="240" w:lineRule="auto"/>
        <w:jc w:val="both"/>
        <w:rPr>
          <w:rFonts w:ascii="Arial" w:eastAsia="Times New Roman" w:hAnsi="Arial" w:cs="Arial"/>
          <w:b/>
          <w:bCs/>
          <w:sz w:val="24"/>
          <w:szCs w:val="24"/>
          <w:lang w:eastAsia="en-GB"/>
        </w:rPr>
      </w:pPr>
    </w:p>
    <w:p w14:paraId="28E8DB6E" w14:textId="77777777" w:rsidR="002B267E" w:rsidRPr="000A0CED" w:rsidRDefault="002B267E" w:rsidP="00E3261E">
      <w:pPr>
        <w:spacing w:after="0" w:line="240" w:lineRule="auto"/>
        <w:jc w:val="center"/>
        <w:rPr>
          <w:rFonts w:ascii="Arial" w:eastAsia="Times New Roman" w:hAnsi="Arial" w:cs="Arial"/>
          <w:b/>
          <w:bCs/>
          <w:sz w:val="24"/>
          <w:szCs w:val="24"/>
          <w:lang w:eastAsia="en-GB"/>
        </w:rPr>
      </w:pPr>
    </w:p>
    <w:p w14:paraId="1F4931FA" w14:textId="77777777" w:rsidR="00F17642" w:rsidRPr="000A0CED" w:rsidRDefault="00F17642" w:rsidP="00E3261E">
      <w:pPr>
        <w:spacing w:after="0" w:line="240" w:lineRule="auto"/>
        <w:jc w:val="center"/>
        <w:rPr>
          <w:rFonts w:ascii="Arial" w:eastAsia="Times New Roman" w:hAnsi="Arial" w:cs="Arial"/>
          <w:b/>
          <w:bCs/>
          <w:sz w:val="24"/>
          <w:szCs w:val="24"/>
          <w:lang w:eastAsia="en-GB"/>
        </w:rPr>
      </w:pPr>
    </w:p>
    <w:p w14:paraId="77B823B9" w14:textId="77777777" w:rsidR="00F17642" w:rsidRPr="000A0CED" w:rsidRDefault="00F17642" w:rsidP="00F17642">
      <w:pPr>
        <w:spacing w:after="0" w:line="276" w:lineRule="auto"/>
        <w:jc w:val="center"/>
        <w:rPr>
          <w:rFonts w:ascii="Arial" w:eastAsia="Times New Roman" w:hAnsi="Arial" w:cs="Arial"/>
          <w:b/>
          <w:bCs/>
          <w:sz w:val="24"/>
          <w:szCs w:val="24"/>
          <w:lang w:eastAsia="en-GB"/>
        </w:rPr>
      </w:pPr>
    </w:p>
    <w:p w14:paraId="693C1410" w14:textId="7CA3094B" w:rsidR="00E3261E" w:rsidRPr="000A0CED" w:rsidRDefault="00E3261E" w:rsidP="00F17642">
      <w:pPr>
        <w:pStyle w:val="ListParagraph"/>
        <w:numPr>
          <w:ilvl w:val="0"/>
          <w:numId w:val="22"/>
        </w:numPr>
        <w:spacing w:line="276" w:lineRule="auto"/>
        <w:jc w:val="center"/>
        <w:rPr>
          <w:rFonts w:ascii="Arial" w:hAnsi="Arial" w:cs="Arial"/>
        </w:rPr>
      </w:pPr>
      <w:r w:rsidRPr="000A0CED">
        <w:rPr>
          <w:rFonts w:ascii="Arial" w:hAnsi="Arial" w:cs="Arial"/>
          <w:b/>
          <w:sz w:val="28"/>
          <w:szCs w:val="28"/>
        </w:rPr>
        <w:lastRenderedPageBreak/>
        <w:t>Specialist Provision Guide</w:t>
      </w:r>
      <w:r w:rsidR="00BA1F29" w:rsidRPr="000A0CED">
        <w:rPr>
          <w:rFonts w:ascii="Arial" w:hAnsi="Arial" w:cs="Arial"/>
          <w:b/>
          <w:sz w:val="28"/>
          <w:szCs w:val="28"/>
        </w:rPr>
        <w:t xml:space="preserve"> – Special Schools and Resource Bases</w:t>
      </w:r>
      <w:r w:rsidR="003E39EF">
        <w:rPr>
          <w:rFonts w:ascii="Arial" w:hAnsi="Arial" w:cs="Arial"/>
          <w:b/>
          <w:sz w:val="28"/>
          <w:szCs w:val="28"/>
        </w:rPr>
        <w:t xml:space="preserve"> in Blaenau Gwent</w:t>
      </w:r>
    </w:p>
    <w:tbl>
      <w:tblPr>
        <w:tblW w:w="97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8"/>
        <w:gridCol w:w="4527"/>
      </w:tblGrid>
      <w:tr w:rsidR="00E3261E" w:rsidRPr="000A0CED" w14:paraId="3FB06347" w14:textId="77777777" w:rsidTr="003D6FFA">
        <w:trPr>
          <w:trHeight w:val="623"/>
        </w:trPr>
        <w:tc>
          <w:tcPr>
            <w:tcW w:w="5258" w:type="dxa"/>
            <w:shd w:val="clear" w:color="auto" w:fill="C6D9F1"/>
            <w:vAlign w:val="center"/>
          </w:tcPr>
          <w:p w14:paraId="40DAA24C" w14:textId="77777777" w:rsidR="00E3261E" w:rsidRPr="000A0CED" w:rsidRDefault="00E3261E" w:rsidP="00E3261E">
            <w:pPr>
              <w:spacing w:after="0" w:line="276" w:lineRule="auto"/>
              <w:jc w:val="both"/>
              <w:rPr>
                <w:rFonts w:ascii="Arial" w:eastAsia="Times New Roman" w:hAnsi="Arial" w:cs="Arial"/>
                <w:b/>
                <w:sz w:val="24"/>
                <w:szCs w:val="24"/>
                <w:lang w:eastAsia="en-GB"/>
              </w:rPr>
            </w:pPr>
            <w:r w:rsidRPr="000A0CED">
              <w:rPr>
                <w:rFonts w:ascii="Arial" w:eastAsia="Times New Roman" w:hAnsi="Arial" w:cs="Arial"/>
                <w:b/>
                <w:sz w:val="24"/>
                <w:szCs w:val="24"/>
                <w:lang w:eastAsia="en-GB"/>
              </w:rPr>
              <w:t>Provision</w:t>
            </w:r>
          </w:p>
        </w:tc>
        <w:tc>
          <w:tcPr>
            <w:tcW w:w="4527" w:type="dxa"/>
            <w:shd w:val="clear" w:color="auto" w:fill="C6D9F1"/>
            <w:vAlign w:val="center"/>
          </w:tcPr>
          <w:p w14:paraId="1E911A73" w14:textId="77777777" w:rsidR="00E3261E" w:rsidRPr="000A0CED" w:rsidRDefault="00E3261E" w:rsidP="00E3261E">
            <w:pPr>
              <w:spacing w:after="0" w:line="276" w:lineRule="auto"/>
              <w:jc w:val="both"/>
              <w:rPr>
                <w:rFonts w:ascii="Arial" w:eastAsia="Times New Roman" w:hAnsi="Arial" w:cs="Arial"/>
                <w:b/>
                <w:sz w:val="24"/>
                <w:szCs w:val="24"/>
                <w:lang w:eastAsia="en-GB"/>
              </w:rPr>
            </w:pPr>
            <w:r w:rsidRPr="000A0CED">
              <w:rPr>
                <w:rFonts w:ascii="Arial" w:eastAsia="Times New Roman" w:hAnsi="Arial" w:cs="Arial"/>
                <w:b/>
                <w:sz w:val="24"/>
                <w:szCs w:val="24"/>
                <w:lang w:eastAsia="en-GB"/>
              </w:rPr>
              <w:t>Contact Details</w:t>
            </w:r>
          </w:p>
        </w:tc>
      </w:tr>
      <w:tr w:rsidR="00E3261E" w:rsidRPr="000A0CED" w14:paraId="6DF7B473" w14:textId="77777777" w:rsidTr="003D6FFA">
        <w:trPr>
          <w:trHeight w:val="1288"/>
        </w:trPr>
        <w:tc>
          <w:tcPr>
            <w:tcW w:w="5258" w:type="dxa"/>
          </w:tcPr>
          <w:p w14:paraId="6CDD68CA"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050A10F6" w14:textId="77777777"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Pen y Cwm Special School</w:t>
            </w:r>
          </w:p>
          <w:p w14:paraId="6E395F58" w14:textId="77777777"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(PMLD)</w:t>
            </w:r>
          </w:p>
        </w:tc>
        <w:tc>
          <w:tcPr>
            <w:tcW w:w="4527" w:type="dxa"/>
          </w:tcPr>
          <w:p w14:paraId="2A0B92BB"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1908C8CF"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Strand Annealing Lane</w:t>
            </w:r>
          </w:p>
          <w:p w14:paraId="010C5B82"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Ebbw Vale</w:t>
            </w:r>
          </w:p>
          <w:p w14:paraId="521F4771"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NP23 6AN</w:t>
            </w:r>
          </w:p>
          <w:p w14:paraId="1504A341"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Tel: 01495 357755</w:t>
            </w:r>
          </w:p>
        </w:tc>
      </w:tr>
      <w:tr w:rsidR="001B0E27" w:rsidRPr="000A0CED" w14:paraId="3790E730" w14:textId="77777777" w:rsidTr="003D6FFA">
        <w:trPr>
          <w:trHeight w:val="638"/>
        </w:trPr>
        <w:tc>
          <w:tcPr>
            <w:tcW w:w="5258" w:type="dxa"/>
          </w:tcPr>
          <w:p w14:paraId="0073DFC4" w14:textId="77777777" w:rsidR="001B0E27" w:rsidRPr="004943BC" w:rsidRDefault="001B0E27" w:rsidP="00E3261E">
            <w:pPr>
              <w:spacing w:after="0" w:line="276" w:lineRule="auto"/>
              <w:jc w:val="both"/>
              <w:rPr>
                <w:rFonts w:ascii="Arial" w:eastAsia="Times New Roman" w:hAnsi="Arial" w:cs="Arial"/>
                <w:lang w:eastAsia="en-GB"/>
              </w:rPr>
            </w:pPr>
            <w:r w:rsidRPr="004943BC">
              <w:rPr>
                <w:rFonts w:ascii="Arial" w:eastAsia="Times New Roman" w:hAnsi="Arial" w:cs="Arial"/>
                <w:lang w:eastAsia="en-GB"/>
              </w:rPr>
              <w:t>Pen-y</w:t>
            </w:r>
            <w:r w:rsidR="008910E4" w:rsidRPr="004943BC">
              <w:rPr>
                <w:rFonts w:ascii="Arial" w:eastAsia="Times New Roman" w:hAnsi="Arial" w:cs="Arial"/>
                <w:lang w:eastAsia="en-GB"/>
              </w:rPr>
              <w:t>-</w:t>
            </w:r>
            <w:r w:rsidRPr="004943BC">
              <w:rPr>
                <w:rFonts w:ascii="Arial" w:eastAsia="Times New Roman" w:hAnsi="Arial" w:cs="Arial"/>
                <w:lang w:eastAsia="en-GB"/>
              </w:rPr>
              <w:t xml:space="preserve">Cwm Special School </w:t>
            </w:r>
            <w:r w:rsidR="008910E4" w:rsidRPr="004943BC">
              <w:rPr>
                <w:rFonts w:ascii="Arial" w:eastAsia="Times New Roman" w:hAnsi="Arial" w:cs="Arial"/>
                <w:lang w:eastAsia="en-GB"/>
              </w:rPr>
              <w:t xml:space="preserve">Post 16 </w:t>
            </w:r>
          </w:p>
          <w:p w14:paraId="7D69DEB6" w14:textId="344694E2" w:rsidR="008910E4" w:rsidRPr="000A0CED" w:rsidRDefault="008910E4" w:rsidP="00E3261E">
            <w:pPr>
              <w:spacing w:after="0" w:line="276" w:lineRule="auto"/>
              <w:jc w:val="both"/>
              <w:rPr>
                <w:rFonts w:ascii="Arial" w:eastAsia="Times New Roman" w:hAnsi="Arial" w:cs="Arial"/>
                <w:sz w:val="24"/>
                <w:szCs w:val="24"/>
                <w:lang w:eastAsia="en-GB"/>
              </w:rPr>
            </w:pPr>
            <w:r w:rsidRPr="004943BC">
              <w:rPr>
                <w:rFonts w:ascii="Arial" w:eastAsia="Times New Roman" w:hAnsi="Arial" w:cs="Arial"/>
                <w:lang w:eastAsia="en-GB"/>
              </w:rPr>
              <w:t>(PMLD)</w:t>
            </w:r>
          </w:p>
        </w:tc>
        <w:tc>
          <w:tcPr>
            <w:tcW w:w="4527" w:type="dxa"/>
          </w:tcPr>
          <w:p w14:paraId="6AFAE7E4" w14:textId="07FBC749" w:rsidR="003D6FFA" w:rsidRPr="000A0CED" w:rsidRDefault="003D6FFA" w:rsidP="003D6FFA">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 xml:space="preserve">Vision House, </w:t>
            </w:r>
          </w:p>
          <w:p w14:paraId="2A096BF2" w14:textId="2DD9D4AC" w:rsidR="003D6FFA" w:rsidRPr="000A0CED" w:rsidRDefault="003D6FFA" w:rsidP="003D6FFA">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 xml:space="preserve">Unit 4, Gwent Court, </w:t>
            </w:r>
          </w:p>
          <w:p w14:paraId="0BB42357" w14:textId="77777777" w:rsidR="003D6FFA" w:rsidRPr="000A0CED" w:rsidRDefault="003D6FFA" w:rsidP="003D6FFA">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 xml:space="preserve">Victoria Business Park, </w:t>
            </w:r>
          </w:p>
          <w:p w14:paraId="0F8A8924" w14:textId="77777777" w:rsidR="003D6FFA" w:rsidRPr="000A0CED" w:rsidRDefault="003D6FFA" w:rsidP="003D6FFA">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 xml:space="preserve">EBBW VALE, </w:t>
            </w:r>
          </w:p>
          <w:p w14:paraId="64C9825C" w14:textId="77777777" w:rsidR="003D6FFA" w:rsidRPr="000A0CED" w:rsidRDefault="003D6FFA" w:rsidP="003D6FFA">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Gwent</w:t>
            </w:r>
          </w:p>
          <w:p w14:paraId="35EBA63A" w14:textId="18C0981D" w:rsidR="003D6FFA" w:rsidRPr="000A0CED" w:rsidRDefault="003D6FFA" w:rsidP="003D6FFA">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NP23 8AN</w:t>
            </w:r>
          </w:p>
          <w:p w14:paraId="6191F5D5" w14:textId="007E6CDE" w:rsidR="001B0E27" w:rsidRPr="000A0CED" w:rsidRDefault="003D6FFA" w:rsidP="00E3261E">
            <w:pPr>
              <w:spacing w:after="0" w:line="276" w:lineRule="auto"/>
              <w:jc w:val="both"/>
              <w:rPr>
                <w:rFonts w:ascii="Arial" w:eastAsia="Times New Roman" w:hAnsi="Arial" w:cs="Arial"/>
                <w:sz w:val="24"/>
                <w:szCs w:val="24"/>
                <w:lang w:eastAsia="en-GB"/>
              </w:rPr>
            </w:pPr>
            <w:r w:rsidRPr="000A0CED">
              <w:rPr>
                <w:rFonts w:ascii="Arial" w:eastAsia="Times New Roman" w:hAnsi="Arial" w:cs="Arial"/>
                <w:shd w:val="clear" w:color="auto" w:fill="FFFFFF"/>
                <w:lang w:eastAsia="en-GB"/>
              </w:rPr>
              <w:t>Tel: 01495 357755</w:t>
            </w:r>
          </w:p>
        </w:tc>
      </w:tr>
      <w:tr w:rsidR="00E3261E" w:rsidRPr="000A0CED" w14:paraId="2C055058" w14:textId="77777777" w:rsidTr="003D6FFA">
        <w:trPr>
          <w:trHeight w:val="1456"/>
        </w:trPr>
        <w:tc>
          <w:tcPr>
            <w:tcW w:w="5258" w:type="dxa"/>
          </w:tcPr>
          <w:p w14:paraId="76770466"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4EF0A5CE" w14:textId="77777777"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The River Centre 3-16 Learning Community</w:t>
            </w:r>
          </w:p>
          <w:p w14:paraId="0115A748" w14:textId="77777777"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(SEBD)</w:t>
            </w:r>
          </w:p>
        </w:tc>
        <w:tc>
          <w:tcPr>
            <w:tcW w:w="4527" w:type="dxa"/>
          </w:tcPr>
          <w:p w14:paraId="112AE75C" w14:textId="77777777" w:rsidR="003D6FFA" w:rsidRPr="000A0CED" w:rsidRDefault="00E3261E" w:rsidP="00E3261E">
            <w:pPr>
              <w:spacing w:after="0" w:line="276" w:lineRule="auto"/>
              <w:jc w:val="both"/>
              <w:rPr>
                <w:rFonts w:ascii="Arial" w:eastAsia="Times New Roman" w:hAnsi="Arial" w:cs="Arial"/>
                <w:color w:val="111111"/>
                <w:shd w:val="clear" w:color="auto" w:fill="FFFFFF"/>
                <w:lang w:eastAsia="en-GB"/>
              </w:rPr>
            </w:pPr>
            <w:r w:rsidRPr="000A0CED">
              <w:rPr>
                <w:rFonts w:ascii="Arial" w:eastAsia="Times New Roman" w:hAnsi="Arial" w:cs="Arial"/>
                <w:color w:val="111111"/>
                <w:shd w:val="clear" w:color="auto" w:fill="FFFFFF"/>
                <w:lang w:eastAsia="en-GB"/>
              </w:rPr>
              <w:t xml:space="preserve">River Centre 3-16 Learning Community </w:t>
            </w:r>
            <w:proofErr w:type="spellStart"/>
            <w:r w:rsidRPr="000A0CED">
              <w:rPr>
                <w:rFonts w:ascii="Arial" w:eastAsia="Times New Roman" w:hAnsi="Arial" w:cs="Arial"/>
                <w:color w:val="111111"/>
                <w:shd w:val="clear" w:color="auto" w:fill="FFFFFF"/>
                <w:lang w:eastAsia="en-GB"/>
              </w:rPr>
              <w:t>Pontygof</w:t>
            </w:r>
            <w:proofErr w:type="spellEnd"/>
            <w:r w:rsidRPr="000A0CED">
              <w:rPr>
                <w:rFonts w:ascii="Arial" w:eastAsia="Times New Roman" w:hAnsi="Arial" w:cs="Arial"/>
                <w:color w:val="111111"/>
                <w:shd w:val="clear" w:color="auto" w:fill="FFFFFF"/>
                <w:lang w:eastAsia="en-GB"/>
              </w:rPr>
              <w:t xml:space="preserve">, </w:t>
            </w:r>
          </w:p>
          <w:p w14:paraId="63D8040F" w14:textId="77777777" w:rsidR="003D6FFA" w:rsidRPr="000A0CED" w:rsidRDefault="00E3261E" w:rsidP="00E3261E">
            <w:pPr>
              <w:spacing w:after="0" w:line="276" w:lineRule="auto"/>
              <w:jc w:val="both"/>
              <w:rPr>
                <w:rFonts w:ascii="Arial" w:eastAsia="Times New Roman" w:hAnsi="Arial" w:cs="Arial"/>
                <w:color w:val="111111"/>
                <w:shd w:val="clear" w:color="auto" w:fill="FFFFFF"/>
                <w:lang w:eastAsia="en-GB"/>
              </w:rPr>
            </w:pPr>
            <w:r w:rsidRPr="000A0CED">
              <w:rPr>
                <w:rFonts w:ascii="Arial" w:eastAsia="Times New Roman" w:hAnsi="Arial" w:cs="Arial"/>
                <w:color w:val="111111"/>
                <w:shd w:val="clear" w:color="auto" w:fill="FFFFFF"/>
                <w:lang w:eastAsia="en-GB"/>
              </w:rPr>
              <w:t xml:space="preserve">Ebbw Vale </w:t>
            </w:r>
          </w:p>
          <w:p w14:paraId="0C121C71" w14:textId="77777777" w:rsidR="003D6FFA" w:rsidRPr="000A0CED" w:rsidRDefault="00E3261E" w:rsidP="00E3261E">
            <w:pPr>
              <w:spacing w:after="0" w:line="276" w:lineRule="auto"/>
              <w:jc w:val="both"/>
              <w:rPr>
                <w:rFonts w:ascii="Arial" w:eastAsia="Times New Roman" w:hAnsi="Arial" w:cs="Arial"/>
                <w:color w:val="111111"/>
                <w:shd w:val="clear" w:color="auto" w:fill="FFFFFF"/>
                <w:lang w:eastAsia="en-GB"/>
              </w:rPr>
            </w:pPr>
            <w:r w:rsidRPr="000A0CED">
              <w:rPr>
                <w:rFonts w:ascii="Arial" w:eastAsia="Times New Roman" w:hAnsi="Arial" w:cs="Arial"/>
                <w:color w:val="111111"/>
                <w:shd w:val="clear" w:color="auto" w:fill="FFFFFF"/>
                <w:lang w:eastAsia="en-GB"/>
              </w:rPr>
              <w:t xml:space="preserve">Blaenau Gwent </w:t>
            </w:r>
          </w:p>
          <w:p w14:paraId="36BF27A9" w14:textId="7120A2CA"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color w:val="111111"/>
                <w:shd w:val="clear" w:color="auto" w:fill="FFFFFF"/>
                <w:lang w:eastAsia="en-GB"/>
              </w:rPr>
              <w:t>NP23 5AZ</w:t>
            </w:r>
          </w:p>
          <w:p w14:paraId="5E614234"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p>
          <w:p w14:paraId="5435B8F4"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p>
        </w:tc>
      </w:tr>
      <w:tr w:rsidR="00E3261E" w:rsidRPr="000A0CED" w14:paraId="0EB890C0" w14:textId="77777777" w:rsidTr="003D6FFA">
        <w:trPr>
          <w:trHeight w:val="1721"/>
        </w:trPr>
        <w:tc>
          <w:tcPr>
            <w:tcW w:w="5258" w:type="dxa"/>
          </w:tcPr>
          <w:p w14:paraId="62E8026E"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79B21438" w14:textId="568E585B"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 xml:space="preserve">Abertillery Learning Community - Six Bells Primary Campus </w:t>
            </w:r>
            <w:r w:rsidR="008910E4" w:rsidRPr="000A0CED">
              <w:rPr>
                <w:rFonts w:ascii="Arial" w:eastAsia="Times New Roman" w:hAnsi="Arial" w:cs="Arial"/>
                <w:lang w:eastAsia="en-GB"/>
              </w:rPr>
              <w:t>(Cognition and learning)</w:t>
            </w:r>
          </w:p>
          <w:p w14:paraId="3FBE9584" w14:textId="0836C4BC" w:rsidR="00E3261E" w:rsidRPr="000A0CED" w:rsidRDefault="00E3261E" w:rsidP="00E3261E">
            <w:pPr>
              <w:spacing w:after="0" w:line="276" w:lineRule="auto"/>
              <w:jc w:val="both"/>
              <w:rPr>
                <w:rFonts w:ascii="Arial" w:eastAsia="Times New Roman" w:hAnsi="Arial" w:cs="Arial"/>
                <w:lang w:eastAsia="en-GB"/>
              </w:rPr>
            </w:pPr>
          </w:p>
        </w:tc>
        <w:tc>
          <w:tcPr>
            <w:tcW w:w="4527" w:type="dxa"/>
          </w:tcPr>
          <w:p w14:paraId="0D7AB575"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37900E70" w14:textId="77777777"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Bryngwyn Road</w:t>
            </w:r>
          </w:p>
          <w:p w14:paraId="2C86BCB9" w14:textId="77777777"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Six Bells</w:t>
            </w:r>
          </w:p>
          <w:p w14:paraId="4802DD79" w14:textId="77777777"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Abertillery</w:t>
            </w:r>
          </w:p>
          <w:p w14:paraId="30F743C0" w14:textId="77777777"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NP13 2PD</w:t>
            </w:r>
          </w:p>
          <w:p w14:paraId="18EED998" w14:textId="77777777"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Tel: 01495 212678</w:t>
            </w:r>
          </w:p>
          <w:p w14:paraId="1E1E6294" w14:textId="77777777" w:rsidR="00E3261E" w:rsidRPr="000A0CED" w:rsidRDefault="00E3261E" w:rsidP="00E3261E">
            <w:pPr>
              <w:spacing w:after="0" w:line="276" w:lineRule="auto"/>
              <w:jc w:val="both"/>
              <w:rPr>
                <w:rFonts w:ascii="Arial" w:eastAsia="Times New Roman" w:hAnsi="Arial" w:cs="Arial"/>
                <w:sz w:val="10"/>
                <w:szCs w:val="10"/>
                <w:lang w:eastAsia="en-GB"/>
              </w:rPr>
            </w:pPr>
          </w:p>
        </w:tc>
      </w:tr>
      <w:tr w:rsidR="00E3261E" w:rsidRPr="000A0CED" w14:paraId="73BD69BB" w14:textId="77777777" w:rsidTr="003D6FFA">
        <w:trPr>
          <w:trHeight w:val="1432"/>
        </w:trPr>
        <w:tc>
          <w:tcPr>
            <w:tcW w:w="5258" w:type="dxa"/>
          </w:tcPr>
          <w:p w14:paraId="5995C614"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61DCCD2C" w14:textId="0BA2BCCC" w:rsidR="00E3261E" w:rsidRPr="000A0CED" w:rsidRDefault="00E3261E" w:rsidP="00E3261E">
            <w:pPr>
              <w:spacing w:after="0" w:line="276" w:lineRule="auto"/>
              <w:jc w:val="both"/>
              <w:rPr>
                <w:rFonts w:ascii="Arial" w:eastAsia="Times New Roman" w:hAnsi="Arial" w:cs="Arial"/>
                <w:lang w:eastAsia="en-GB"/>
              </w:rPr>
            </w:pPr>
            <w:proofErr w:type="spellStart"/>
            <w:r w:rsidRPr="000A0CED">
              <w:rPr>
                <w:rFonts w:ascii="Arial" w:eastAsia="Times New Roman" w:hAnsi="Arial" w:cs="Arial"/>
                <w:lang w:eastAsia="en-GB"/>
              </w:rPr>
              <w:t>Coed</w:t>
            </w:r>
            <w:proofErr w:type="spellEnd"/>
            <w:r w:rsidRPr="000A0CED">
              <w:rPr>
                <w:rFonts w:ascii="Arial" w:eastAsia="Times New Roman" w:hAnsi="Arial" w:cs="Arial"/>
                <w:lang w:eastAsia="en-GB"/>
              </w:rPr>
              <w:t xml:space="preserve"> y Garn Primary School </w:t>
            </w:r>
            <w:r w:rsidR="008910E4" w:rsidRPr="000A0CED">
              <w:rPr>
                <w:rFonts w:ascii="Arial" w:eastAsia="Times New Roman" w:hAnsi="Arial" w:cs="Arial"/>
                <w:lang w:eastAsia="en-GB"/>
              </w:rPr>
              <w:t>(Cognition and learning)</w:t>
            </w:r>
          </w:p>
          <w:p w14:paraId="6EB7FE01" w14:textId="3826157F" w:rsidR="00E3261E" w:rsidRPr="000A0CED" w:rsidRDefault="00E3261E" w:rsidP="00E3261E">
            <w:pPr>
              <w:spacing w:after="0" w:line="276" w:lineRule="auto"/>
              <w:jc w:val="both"/>
              <w:rPr>
                <w:rFonts w:ascii="Arial" w:eastAsia="Times New Roman" w:hAnsi="Arial" w:cs="Arial"/>
                <w:lang w:eastAsia="en-GB"/>
              </w:rPr>
            </w:pPr>
          </w:p>
        </w:tc>
        <w:tc>
          <w:tcPr>
            <w:tcW w:w="4527" w:type="dxa"/>
          </w:tcPr>
          <w:p w14:paraId="23985138" w14:textId="77777777" w:rsidR="00E3261E" w:rsidRPr="000A0CED" w:rsidRDefault="00E3261E" w:rsidP="00E3261E">
            <w:pPr>
              <w:spacing w:after="0" w:line="276" w:lineRule="auto"/>
              <w:jc w:val="both"/>
              <w:rPr>
                <w:rFonts w:ascii="Arial" w:eastAsia="Times New Roman" w:hAnsi="Arial" w:cs="Arial"/>
                <w:sz w:val="10"/>
                <w:szCs w:val="10"/>
                <w:shd w:val="clear" w:color="auto" w:fill="FFFFFF"/>
                <w:lang w:eastAsia="en-GB"/>
              </w:rPr>
            </w:pPr>
          </w:p>
          <w:p w14:paraId="257097B4"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Parrot Row</w:t>
            </w:r>
          </w:p>
          <w:p w14:paraId="6B789D5E"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Blaina</w:t>
            </w:r>
          </w:p>
          <w:p w14:paraId="0D3A1C35"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NP13 3AH </w:t>
            </w:r>
          </w:p>
          <w:p w14:paraId="0958D6E1"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Tel: 01495 290044</w:t>
            </w:r>
          </w:p>
          <w:p w14:paraId="30381D01" w14:textId="77777777" w:rsidR="00E3261E" w:rsidRPr="000A0CED" w:rsidRDefault="00E3261E" w:rsidP="00E3261E">
            <w:pPr>
              <w:spacing w:after="0" w:line="276" w:lineRule="auto"/>
              <w:jc w:val="both"/>
              <w:rPr>
                <w:rFonts w:ascii="Arial" w:eastAsia="Times New Roman" w:hAnsi="Arial" w:cs="Arial"/>
                <w:sz w:val="10"/>
                <w:szCs w:val="10"/>
                <w:lang w:eastAsia="en-GB"/>
              </w:rPr>
            </w:pPr>
          </w:p>
        </w:tc>
      </w:tr>
      <w:tr w:rsidR="00E3261E" w:rsidRPr="000A0CED" w14:paraId="41F8B22E" w14:textId="77777777" w:rsidTr="003D6FFA">
        <w:trPr>
          <w:trHeight w:val="1432"/>
        </w:trPr>
        <w:tc>
          <w:tcPr>
            <w:tcW w:w="5258" w:type="dxa"/>
          </w:tcPr>
          <w:p w14:paraId="448E17E1"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1A36F0C7" w14:textId="38CE7FBB"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 xml:space="preserve">Glanhowy Primary School </w:t>
            </w:r>
          </w:p>
          <w:p w14:paraId="48BFB432" w14:textId="4A429B9D"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(ASD</w:t>
            </w:r>
            <w:r w:rsidR="008910E4" w:rsidRPr="000A0CED">
              <w:rPr>
                <w:rFonts w:ascii="Arial" w:eastAsia="Times New Roman" w:hAnsi="Arial" w:cs="Arial"/>
                <w:lang w:eastAsia="en-GB"/>
              </w:rPr>
              <w:t>/ Social Communication</w:t>
            </w:r>
            <w:r w:rsidRPr="000A0CED">
              <w:rPr>
                <w:rFonts w:ascii="Arial" w:eastAsia="Times New Roman" w:hAnsi="Arial" w:cs="Arial"/>
                <w:lang w:eastAsia="en-GB"/>
              </w:rPr>
              <w:t>)</w:t>
            </w:r>
          </w:p>
        </w:tc>
        <w:tc>
          <w:tcPr>
            <w:tcW w:w="4527" w:type="dxa"/>
          </w:tcPr>
          <w:p w14:paraId="7D70BAF3" w14:textId="77777777" w:rsidR="00E3261E" w:rsidRPr="000A0CED" w:rsidRDefault="00E3261E" w:rsidP="00E3261E">
            <w:pPr>
              <w:spacing w:after="0" w:line="276" w:lineRule="auto"/>
              <w:jc w:val="both"/>
              <w:rPr>
                <w:rFonts w:ascii="Arial" w:eastAsia="Times New Roman" w:hAnsi="Arial" w:cs="Arial"/>
                <w:sz w:val="10"/>
                <w:szCs w:val="10"/>
                <w:shd w:val="clear" w:color="auto" w:fill="FFFFFF"/>
                <w:lang w:eastAsia="en-GB"/>
              </w:rPr>
            </w:pPr>
          </w:p>
          <w:p w14:paraId="68C105D8"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Coach Bach</w:t>
            </w:r>
          </w:p>
          <w:p w14:paraId="500A1C30"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Tredegar</w:t>
            </w:r>
          </w:p>
          <w:p w14:paraId="2EE84CC8"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NP22 4RW </w:t>
            </w:r>
          </w:p>
          <w:p w14:paraId="20D66B5A"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Tel: 01495 722312</w:t>
            </w:r>
          </w:p>
          <w:p w14:paraId="5CE1153D" w14:textId="77777777" w:rsidR="00E3261E" w:rsidRPr="000A0CED" w:rsidRDefault="00E3261E" w:rsidP="00E3261E">
            <w:pPr>
              <w:spacing w:after="0" w:line="276" w:lineRule="auto"/>
              <w:jc w:val="both"/>
              <w:rPr>
                <w:rFonts w:ascii="Arial" w:eastAsia="Times New Roman" w:hAnsi="Arial" w:cs="Arial"/>
                <w:sz w:val="10"/>
                <w:szCs w:val="10"/>
                <w:lang w:eastAsia="en-GB"/>
              </w:rPr>
            </w:pPr>
          </w:p>
        </w:tc>
      </w:tr>
      <w:tr w:rsidR="00E3261E" w:rsidRPr="000A0CED" w14:paraId="578AD0BC" w14:textId="77777777" w:rsidTr="003D6FFA">
        <w:trPr>
          <w:trHeight w:val="1432"/>
        </w:trPr>
        <w:tc>
          <w:tcPr>
            <w:tcW w:w="5258" w:type="dxa"/>
          </w:tcPr>
          <w:p w14:paraId="7CD87390"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16D647E3" w14:textId="4377137B" w:rsidR="00E3261E" w:rsidRPr="000A0CED" w:rsidRDefault="00E3261E" w:rsidP="00E3261E">
            <w:pPr>
              <w:spacing w:after="0" w:line="276" w:lineRule="auto"/>
              <w:jc w:val="both"/>
              <w:rPr>
                <w:rFonts w:ascii="Arial" w:eastAsia="Times New Roman" w:hAnsi="Arial" w:cs="Arial"/>
                <w:color w:val="FF0000"/>
                <w:lang w:eastAsia="en-GB"/>
              </w:rPr>
            </w:pPr>
            <w:r w:rsidRPr="000A0CED">
              <w:rPr>
                <w:rFonts w:ascii="Arial" w:eastAsia="Times New Roman" w:hAnsi="Arial" w:cs="Arial"/>
                <w:lang w:eastAsia="en-GB"/>
              </w:rPr>
              <w:t xml:space="preserve">Willowtown Primary School </w:t>
            </w:r>
            <w:r w:rsidR="008910E4" w:rsidRPr="000A0CED">
              <w:rPr>
                <w:rFonts w:ascii="Arial" w:eastAsia="Times New Roman" w:hAnsi="Arial" w:cs="Arial"/>
                <w:lang w:eastAsia="en-GB"/>
              </w:rPr>
              <w:t>(Cognition and learning)</w:t>
            </w:r>
          </w:p>
          <w:p w14:paraId="35908A96" w14:textId="281381A1" w:rsidR="00E3261E" w:rsidRPr="000A0CED" w:rsidRDefault="00E3261E" w:rsidP="00E3261E">
            <w:pPr>
              <w:spacing w:after="0" w:line="276" w:lineRule="auto"/>
              <w:jc w:val="both"/>
              <w:rPr>
                <w:rFonts w:ascii="Arial" w:eastAsia="Times New Roman" w:hAnsi="Arial" w:cs="Arial"/>
                <w:lang w:eastAsia="en-GB"/>
              </w:rPr>
            </w:pPr>
          </w:p>
        </w:tc>
        <w:tc>
          <w:tcPr>
            <w:tcW w:w="4527" w:type="dxa"/>
          </w:tcPr>
          <w:p w14:paraId="05215C09" w14:textId="77777777" w:rsidR="00E3261E" w:rsidRPr="000A0CED" w:rsidRDefault="00E3261E" w:rsidP="00E3261E">
            <w:pPr>
              <w:spacing w:after="0" w:line="276" w:lineRule="auto"/>
              <w:jc w:val="both"/>
              <w:rPr>
                <w:rFonts w:ascii="Arial" w:eastAsia="Times New Roman" w:hAnsi="Arial" w:cs="Arial"/>
                <w:sz w:val="10"/>
                <w:szCs w:val="10"/>
                <w:shd w:val="clear" w:color="auto" w:fill="FFFFFF"/>
                <w:lang w:eastAsia="en-GB"/>
              </w:rPr>
            </w:pPr>
          </w:p>
          <w:p w14:paraId="6BD479F1"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proofErr w:type="spellStart"/>
            <w:r w:rsidRPr="000A0CED">
              <w:rPr>
                <w:rFonts w:ascii="Arial" w:eastAsia="Times New Roman" w:hAnsi="Arial" w:cs="Arial"/>
                <w:shd w:val="clear" w:color="auto" w:fill="FFFFFF"/>
                <w:lang w:eastAsia="en-GB"/>
              </w:rPr>
              <w:t>Brynheulog</w:t>
            </w:r>
            <w:proofErr w:type="spellEnd"/>
            <w:r w:rsidRPr="000A0CED">
              <w:rPr>
                <w:rFonts w:ascii="Arial" w:eastAsia="Times New Roman" w:hAnsi="Arial" w:cs="Arial"/>
                <w:shd w:val="clear" w:color="auto" w:fill="FFFFFF"/>
                <w:lang w:eastAsia="en-GB"/>
              </w:rPr>
              <w:t xml:space="preserve"> Street</w:t>
            </w:r>
          </w:p>
          <w:p w14:paraId="515706FD"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Ebbw Vale</w:t>
            </w:r>
          </w:p>
          <w:p w14:paraId="12B3FC3E"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NP23 6NJ </w:t>
            </w:r>
          </w:p>
          <w:p w14:paraId="1DE09252"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Tel: 01495 302436</w:t>
            </w:r>
          </w:p>
          <w:p w14:paraId="4B5A0551" w14:textId="77777777" w:rsidR="00E3261E" w:rsidRPr="000A0CED" w:rsidRDefault="00E3261E" w:rsidP="00E3261E">
            <w:pPr>
              <w:spacing w:after="0" w:line="276" w:lineRule="auto"/>
              <w:jc w:val="both"/>
              <w:rPr>
                <w:rFonts w:ascii="Arial" w:eastAsia="Times New Roman" w:hAnsi="Arial" w:cs="Arial"/>
                <w:sz w:val="10"/>
                <w:szCs w:val="10"/>
                <w:lang w:eastAsia="en-GB"/>
              </w:rPr>
            </w:pPr>
          </w:p>
        </w:tc>
      </w:tr>
      <w:tr w:rsidR="00E3261E" w:rsidRPr="000A0CED" w14:paraId="73050A79" w14:textId="77777777" w:rsidTr="003D6FFA">
        <w:trPr>
          <w:trHeight w:val="1300"/>
        </w:trPr>
        <w:tc>
          <w:tcPr>
            <w:tcW w:w="5258" w:type="dxa"/>
          </w:tcPr>
          <w:p w14:paraId="0376B41C"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7BE85AA7" w14:textId="58448023"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 xml:space="preserve">Ystruth Primary School </w:t>
            </w:r>
          </w:p>
          <w:p w14:paraId="197B7818" w14:textId="77777777" w:rsidR="00E3261E"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(ASD</w:t>
            </w:r>
            <w:r w:rsidR="008910E4" w:rsidRPr="000A0CED">
              <w:rPr>
                <w:rFonts w:ascii="Arial" w:eastAsia="Times New Roman" w:hAnsi="Arial" w:cs="Arial"/>
                <w:lang w:eastAsia="en-GB"/>
              </w:rPr>
              <w:t>/ Social Communication)</w:t>
            </w:r>
          </w:p>
          <w:p w14:paraId="11602F55" w14:textId="77777777" w:rsidR="000C4B03" w:rsidRDefault="000C4B03" w:rsidP="00E3261E">
            <w:pPr>
              <w:spacing w:after="0" w:line="276" w:lineRule="auto"/>
              <w:jc w:val="both"/>
              <w:rPr>
                <w:rFonts w:ascii="Arial" w:eastAsia="Times New Roman" w:hAnsi="Arial" w:cs="Arial"/>
                <w:lang w:eastAsia="en-GB"/>
              </w:rPr>
            </w:pPr>
          </w:p>
          <w:p w14:paraId="7457F2E6" w14:textId="77777777" w:rsidR="000C4B03" w:rsidRDefault="000C4B03" w:rsidP="00E3261E">
            <w:pPr>
              <w:spacing w:after="0" w:line="276" w:lineRule="auto"/>
              <w:jc w:val="both"/>
              <w:rPr>
                <w:rFonts w:ascii="Arial" w:eastAsia="Times New Roman" w:hAnsi="Arial" w:cs="Arial"/>
                <w:lang w:eastAsia="en-GB"/>
              </w:rPr>
            </w:pPr>
          </w:p>
          <w:p w14:paraId="58200B62" w14:textId="77777777" w:rsidR="000C4B03" w:rsidRDefault="000C4B03" w:rsidP="00E3261E">
            <w:pPr>
              <w:spacing w:after="0" w:line="276" w:lineRule="auto"/>
              <w:jc w:val="both"/>
              <w:rPr>
                <w:rFonts w:ascii="Arial" w:eastAsia="Times New Roman" w:hAnsi="Arial" w:cs="Arial"/>
                <w:lang w:eastAsia="en-GB"/>
              </w:rPr>
            </w:pPr>
          </w:p>
          <w:p w14:paraId="1BEAB99F" w14:textId="7A5D50A4" w:rsidR="000C4B03" w:rsidRPr="000A0CED" w:rsidRDefault="000C4B03" w:rsidP="00E3261E">
            <w:pPr>
              <w:spacing w:after="0" w:line="276" w:lineRule="auto"/>
              <w:jc w:val="both"/>
              <w:rPr>
                <w:rFonts w:ascii="Arial" w:eastAsia="Times New Roman" w:hAnsi="Arial" w:cs="Arial"/>
                <w:lang w:eastAsia="en-GB"/>
              </w:rPr>
            </w:pPr>
            <w:r>
              <w:rPr>
                <w:rFonts w:ascii="Arial" w:eastAsia="Times New Roman" w:hAnsi="Arial" w:cs="Arial"/>
                <w:lang w:eastAsia="en-GB"/>
              </w:rPr>
              <w:t xml:space="preserve">Ysgol Gymraeg Bro Helyg </w:t>
            </w:r>
          </w:p>
        </w:tc>
        <w:tc>
          <w:tcPr>
            <w:tcW w:w="4527" w:type="dxa"/>
          </w:tcPr>
          <w:p w14:paraId="16DFD378" w14:textId="77777777" w:rsidR="00E3261E" w:rsidRPr="000A0CED" w:rsidRDefault="00E3261E" w:rsidP="00E3261E">
            <w:pPr>
              <w:spacing w:after="0" w:line="276" w:lineRule="auto"/>
              <w:jc w:val="both"/>
              <w:rPr>
                <w:rFonts w:ascii="Arial" w:eastAsia="Times New Roman" w:hAnsi="Arial" w:cs="Arial"/>
                <w:sz w:val="10"/>
                <w:szCs w:val="10"/>
                <w:shd w:val="clear" w:color="auto" w:fill="FFFFFF"/>
                <w:lang w:eastAsia="en-GB"/>
              </w:rPr>
            </w:pPr>
          </w:p>
          <w:p w14:paraId="23C059BE"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East Pentwyn</w:t>
            </w:r>
          </w:p>
          <w:p w14:paraId="253F9BE0"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Blaina</w:t>
            </w:r>
          </w:p>
          <w:p w14:paraId="144BAFA7"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NP13 3XG </w:t>
            </w:r>
          </w:p>
          <w:p w14:paraId="346CB097" w14:textId="77777777" w:rsidR="00E3261E"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Tel: 01495 290955</w:t>
            </w:r>
          </w:p>
          <w:p w14:paraId="739AD2C1" w14:textId="77777777" w:rsidR="000C4B03" w:rsidRDefault="000C4B03" w:rsidP="00E3261E">
            <w:pPr>
              <w:spacing w:after="0" w:line="276" w:lineRule="auto"/>
              <w:jc w:val="both"/>
              <w:rPr>
                <w:rFonts w:ascii="Arial" w:eastAsia="Times New Roman" w:hAnsi="Arial" w:cs="Arial"/>
                <w:shd w:val="clear" w:color="auto" w:fill="FFFFFF"/>
                <w:lang w:eastAsia="en-GB"/>
              </w:rPr>
            </w:pPr>
          </w:p>
          <w:p w14:paraId="6B2B85F0" w14:textId="77777777" w:rsidR="000C4B03" w:rsidRDefault="000C4B03" w:rsidP="00E3261E">
            <w:pPr>
              <w:spacing w:after="0" w:line="276" w:lineRule="auto"/>
              <w:jc w:val="both"/>
              <w:rPr>
                <w:rFonts w:ascii="Arial" w:eastAsia="Times New Roman" w:hAnsi="Arial" w:cs="Arial"/>
                <w:shd w:val="clear" w:color="auto" w:fill="FFFFFF"/>
                <w:lang w:eastAsia="en-GB"/>
              </w:rPr>
            </w:pPr>
            <w:r>
              <w:rPr>
                <w:rFonts w:ascii="Arial" w:eastAsia="Times New Roman" w:hAnsi="Arial" w:cs="Arial"/>
                <w:shd w:val="clear" w:color="auto" w:fill="FFFFFF"/>
                <w:lang w:eastAsia="en-GB"/>
              </w:rPr>
              <w:t>Rising Sun Industrial Estate</w:t>
            </w:r>
          </w:p>
          <w:p w14:paraId="51F27B7B" w14:textId="77777777" w:rsidR="000C4B03" w:rsidRDefault="000C4B03" w:rsidP="00E3261E">
            <w:pPr>
              <w:spacing w:after="0" w:line="276" w:lineRule="auto"/>
              <w:jc w:val="both"/>
              <w:rPr>
                <w:rFonts w:ascii="Arial" w:eastAsia="Times New Roman" w:hAnsi="Arial" w:cs="Arial"/>
                <w:shd w:val="clear" w:color="auto" w:fill="FFFFFF"/>
                <w:lang w:eastAsia="en-GB"/>
              </w:rPr>
            </w:pPr>
            <w:r>
              <w:rPr>
                <w:rFonts w:ascii="Arial" w:eastAsia="Times New Roman" w:hAnsi="Arial" w:cs="Arial"/>
                <w:shd w:val="clear" w:color="auto" w:fill="FFFFFF"/>
                <w:lang w:eastAsia="en-GB"/>
              </w:rPr>
              <w:t>Blaina</w:t>
            </w:r>
          </w:p>
          <w:p w14:paraId="06A875A7" w14:textId="77777777" w:rsidR="000C4B03" w:rsidRDefault="000C4B03" w:rsidP="00E3261E">
            <w:pPr>
              <w:spacing w:after="0" w:line="276" w:lineRule="auto"/>
              <w:jc w:val="both"/>
              <w:rPr>
                <w:rFonts w:ascii="Arial" w:eastAsia="Times New Roman" w:hAnsi="Arial" w:cs="Arial"/>
                <w:shd w:val="clear" w:color="auto" w:fill="FFFFFF"/>
                <w:lang w:eastAsia="en-GB"/>
              </w:rPr>
            </w:pPr>
            <w:r>
              <w:rPr>
                <w:rFonts w:ascii="Arial" w:eastAsia="Times New Roman" w:hAnsi="Arial" w:cs="Arial"/>
                <w:shd w:val="clear" w:color="auto" w:fill="FFFFFF"/>
                <w:lang w:eastAsia="en-GB"/>
              </w:rPr>
              <w:t>NP13 4DQ</w:t>
            </w:r>
          </w:p>
          <w:p w14:paraId="012B0EA7" w14:textId="23983FC4" w:rsidR="000C4B03" w:rsidRDefault="000C4B03" w:rsidP="00E3261E">
            <w:pPr>
              <w:spacing w:after="0" w:line="276" w:lineRule="auto"/>
              <w:jc w:val="both"/>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01495 369240 </w:t>
            </w:r>
          </w:p>
          <w:p w14:paraId="369E53E3" w14:textId="4F13122F" w:rsidR="000C4B03" w:rsidRPr="000A0CED" w:rsidRDefault="000C4B03" w:rsidP="00E3261E">
            <w:pPr>
              <w:spacing w:after="0" w:line="276" w:lineRule="auto"/>
              <w:jc w:val="both"/>
              <w:rPr>
                <w:rFonts w:ascii="Arial" w:eastAsia="Times New Roman" w:hAnsi="Arial" w:cs="Arial"/>
                <w:shd w:val="clear" w:color="auto" w:fill="FFFFFF"/>
                <w:lang w:eastAsia="en-GB"/>
              </w:rPr>
            </w:pPr>
          </w:p>
        </w:tc>
      </w:tr>
      <w:tr w:rsidR="008910E4" w:rsidRPr="000A0CED" w14:paraId="74E438A9" w14:textId="77777777" w:rsidTr="003D6FFA">
        <w:trPr>
          <w:trHeight w:val="1480"/>
        </w:trPr>
        <w:tc>
          <w:tcPr>
            <w:tcW w:w="5258" w:type="dxa"/>
          </w:tcPr>
          <w:p w14:paraId="48E74A81" w14:textId="1C2ABD8A" w:rsidR="008910E4" w:rsidRPr="004943BC" w:rsidRDefault="008910E4" w:rsidP="00E3261E">
            <w:pPr>
              <w:spacing w:after="0" w:line="276" w:lineRule="auto"/>
              <w:jc w:val="both"/>
              <w:rPr>
                <w:rFonts w:ascii="Arial" w:eastAsia="Times New Roman" w:hAnsi="Arial" w:cs="Arial"/>
                <w:lang w:eastAsia="en-GB"/>
              </w:rPr>
            </w:pPr>
            <w:r w:rsidRPr="004943BC">
              <w:rPr>
                <w:rFonts w:ascii="Arial" w:eastAsia="Times New Roman" w:hAnsi="Arial" w:cs="Arial"/>
                <w:lang w:eastAsia="en-GB"/>
              </w:rPr>
              <w:t xml:space="preserve">Sofrydd Primary School (ASD/ Social Communication) </w:t>
            </w:r>
          </w:p>
        </w:tc>
        <w:tc>
          <w:tcPr>
            <w:tcW w:w="4527" w:type="dxa"/>
          </w:tcPr>
          <w:p w14:paraId="52F53729" w14:textId="77777777" w:rsidR="002F3380" w:rsidRPr="000A0CED" w:rsidRDefault="002F3380" w:rsidP="002F3380">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Sofrydd Road</w:t>
            </w:r>
          </w:p>
          <w:p w14:paraId="2451F444" w14:textId="77777777" w:rsidR="002F3380" w:rsidRPr="000A0CED" w:rsidRDefault="002F3380" w:rsidP="002F3380">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Sofrydd</w:t>
            </w:r>
          </w:p>
          <w:p w14:paraId="77149C68" w14:textId="77777777" w:rsidR="002F3380" w:rsidRPr="000A0CED" w:rsidRDefault="002F3380" w:rsidP="002F3380">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Blaenau Gwent</w:t>
            </w:r>
          </w:p>
          <w:p w14:paraId="6CC13B76" w14:textId="77777777" w:rsidR="002F3380" w:rsidRPr="000A0CED" w:rsidRDefault="002F3380" w:rsidP="002F3380">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NP11 5DW</w:t>
            </w:r>
          </w:p>
          <w:p w14:paraId="6C2224A1" w14:textId="4BDD71EE" w:rsidR="002F3380" w:rsidRPr="000A0CED" w:rsidRDefault="003D6FFA" w:rsidP="00E3261E">
            <w:pPr>
              <w:spacing w:after="0" w:line="276" w:lineRule="auto"/>
              <w:jc w:val="both"/>
              <w:rPr>
                <w:rFonts w:ascii="Arial" w:eastAsia="Times New Roman" w:hAnsi="Arial" w:cs="Arial"/>
                <w:sz w:val="24"/>
                <w:szCs w:val="24"/>
                <w:shd w:val="clear" w:color="auto" w:fill="FFFFFF"/>
                <w:lang w:eastAsia="en-GB"/>
              </w:rPr>
            </w:pPr>
            <w:r w:rsidRPr="000A0CED">
              <w:rPr>
                <w:rFonts w:ascii="Arial" w:eastAsia="Times New Roman" w:hAnsi="Arial" w:cs="Arial"/>
                <w:sz w:val="24"/>
                <w:szCs w:val="24"/>
                <w:shd w:val="clear" w:color="auto" w:fill="FFFFFF"/>
                <w:lang w:eastAsia="en-GB"/>
              </w:rPr>
              <w:t>01495 369246</w:t>
            </w:r>
          </w:p>
        </w:tc>
      </w:tr>
      <w:tr w:rsidR="00E3261E" w:rsidRPr="000A0CED" w14:paraId="5A35EAE3" w14:textId="77777777" w:rsidTr="003D6FFA">
        <w:trPr>
          <w:trHeight w:val="710"/>
        </w:trPr>
        <w:tc>
          <w:tcPr>
            <w:tcW w:w="5258" w:type="dxa"/>
          </w:tcPr>
          <w:p w14:paraId="236FAA16" w14:textId="11BF393E" w:rsidR="00E3261E" w:rsidRPr="000A0CED" w:rsidRDefault="00E3261E" w:rsidP="00E3261E">
            <w:pPr>
              <w:spacing w:after="0" w:line="276" w:lineRule="auto"/>
              <w:jc w:val="both"/>
              <w:rPr>
                <w:rFonts w:ascii="Arial" w:eastAsia="Times New Roman" w:hAnsi="Arial" w:cs="Arial"/>
                <w:lang w:eastAsia="en-GB"/>
              </w:rPr>
            </w:pPr>
            <w:r w:rsidRPr="000A0CED">
              <w:rPr>
                <w:rFonts w:ascii="Arial" w:eastAsia="Times New Roman" w:hAnsi="Arial" w:cs="Arial"/>
                <w:lang w:eastAsia="en-GB"/>
              </w:rPr>
              <w:t xml:space="preserve">Abertillery Learning Community - Secondary </w:t>
            </w:r>
            <w:proofErr w:type="gramStart"/>
            <w:r w:rsidRPr="000A0CED">
              <w:rPr>
                <w:rFonts w:ascii="Arial" w:eastAsia="Times New Roman" w:hAnsi="Arial" w:cs="Arial"/>
                <w:lang w:eastAsia="en-GB"/>
              </w:rPr>
              <w:t xml:space="preserve">Campus </w:t>
            </w:r>
            <w:r w:rsidR="008910E4" w:rsidRPr="000A0CED">
              <w:rPr>
                <w:rFonts w:ascii="Arial" w:eastAsia="Times New Roman" w:hAnsi="Arial" w:cs="Arial"/>
                <w:lang w:eastAsia="en-GB"/>
              </w:rPr>
              <w:t xml:space="preserve"> (</w:t>
            </w:r>
            <w:proofErr w:type="gramEnd"/>
            <w:r w:rsidR="008910E4" w:rsidRPr="000A0CED">
              <w:rPr>
                <w:rFonts w:ascii="Arial" w:eastAsia="Times New Roman" w:hAnsi="Arial" w:cs="Arial"/>
                <w:lang w:eastAsia="en-GB"/>
              </w:rPr>
              <w:t xml:space="preserve">Cognition and Learning) </w:t>
            </w:r>
          </w:p>
          <w:p w14:paraId="0DDCD7A6" w14:textId="0F60C4D3" w:rsidR="00E3261E" w:rsidRPr="000A0CED" w:rsidRDefault="00E3261E" w:rsidP="00E3261E">
            <w:pPr>
              <w:spacing w:after="0" w:line="276" w:lineRule="auto"/>
              <w:jc w:val="both"/>
              <w:rPr>
                <w:rFonts w:ascii="Arial" w:eastAsia="Times New Roman" w:hAnsi="Arial" w:cs="Arial"/>
                <w:lang w:eastAsia="en-GB"/>
              </w:rPr>
            </w:pPr>
          </w:p>
        </w:tc>
        <w:tc>
          <w:tcPr>
            <w:tcW w:w="4527" w:type="dxa"/>
          </w:tcPr>
          <w:p w14:paraId="6C49C3FC" w14:textId="77777777" w:rsidR="00E3261E" w:rsidRPr="000A0CED" w:rsidRDefault="00E3261E" w:rsidP="00E3261E">
            <w:pPr>
              <w:spacing w:after="0" w:line="276" w:lineRule="auto"/>
              <w:jc w:val="both"/>
              <w:rPr>
                <w:rFonts w:ascii="Arial" w:eastAsia="Times New Roman" w:hAnsi="Arial" w:cs="Arial"/>
                <w:sz w:val="10"/>
                <w:szCs w:val="10"/>
                <w:lang w:eastAsia="en-GB"/>
              </w:rPr>
            </w:pPr>
          </w:p>
          <w:p w14:paraId="64F07BBA"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Alma Street</w:t>
            </w:r>
          </w:p>
          <w:p w14:paraId="78C77F09"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Abertillery</w:t>
            </w:r>
          </w:p>
          <w:p w14:paraId="18616EC3"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NP13 1YL </w:t>
            </w:r>
          </w:p>
          <w:p w14:paraId="6CE2F74B" w14:textId="77777777" w:rsidR="00E3261E" w:rsidRPr="000A0CED" w:rsidRDefault="00E3261E" w:rsidP="00E3261E">
            <w:pPr>
              <w:spacing w:after="0" w:line="276" w:lineRule="auto"/>
              <w:jc w:val="both"/>
              <w:rPr>
                <w:rFonts w:ascii="Arial" w:eastAsia="Times New Roman" w:hAnsi="Arial" w:cs="Arial"/>
                <w:shd w:val="clear" w:color="auto" w:fill="FFFFFF"/>
                <w:lang w:eastAsia="en-GB"/>
              </w:rPr>
            </w:pPr>
            <w:r w:rsidRPr="000A0CED">
              <w:rPr>
                <w:rFonts w:ascii="Arial" w:eastAsia="Times New Roman" w:hAnsi="Arial" w:cs="Arial"/>
                <w:shd w:val="clear" w:color="auto" w:fill="FFFFFF"/>
                <w:lang w:eastAsia="en-GB"/>
              </w:rPr>
              <w:t>Tel: 01495 217121</w:t>
            </w:r>
          </w:p>
        </w:tc>
      </w:tr>
      <w:tr w:rsidR="00E3261E" w:rsidRPr="000A0CED" w14:paraId="67EB65FD" w14:textId="77777777" w:rsidTr="003D6FFA">
        <w:trPr>
          <w:trHeight w:val="144"/>
        </w:trPr>
        <w:tc>
          <w:tcPr>
            <w:tcW w:w="5258" w:type="dxa"/>
          </w:tcPr>
          <w:p w14:paraId="6180DD01" w14:textId="77777777" w:rsidR="00E3261E" w:rsidRPr="004943BC" w:rsidRDefault="00E3261E" w:rsidP="00E3261E">
            <w:pPr>
              <w:spacing w:after="0" w:line="276" w:lineRule="auto"/>
              <w:jc w:val="both"/>
              <w:rPr>
                <w:rFonts w:ascii="Arial" w:eastAsia="Times New Roman" w:hAnsi="Arial" w:cs="Arial"/>
                <w:lang w:eastAsia="en-GB"/>
              </w:rPr>
            </w:pPr>
          </w:p>
          <w:p w14:paraId="27AB67B3" w14:textId="01004C17" w:rsidR="00E3261E" w:rsidRPr="004943BC" w:rsidRDefault="00E3261E" w:rsidP="00E3261E">
            <w:pPr>
              <w:spacing w:after="0" w:line="276" w:lineRule="auto"/>
              <w:jc w:val="both"/>
              <w:rPr>
                <w:rFonts w:ascii="Arial" w:eastAsia="Times New Roman" w:hAnsi="Arial" w:cs="Arial"/>
                <w:lang w:eastAsia="en-GB"/>
              </w:rPr>
            </w:pPr>
            <w:r w:rsidRPr="004943BC">
              <w:rPr>
                <w:rFonts w:ascii="Arial" w:eastAsia="Times New Roman" w:hAnsi="Arial" w:cs="Arial"/>
                <w:lang w:eastAsia="en-GB"/>
              </w:rPr>
              <w:t xml:space="preserve">Ebbw Fawr Learning Community </w:t>
            </w:r>
          </w:p>
          <w:p w14:paraId="75B60CED" w14:textId="7D198359" w:rsidR="00E3261E" w:rsidRPr="004943BC" w:rsidRDefault="00E3261E" w:rsidP="00E3261E">
            <w:pPr>
              <w:spacing w:after="0" w:line="276" w:lineRule="auto"/>
              <w:jc w:val="both"/>
              <w:rPr>
                <w:rFonts w:ascii="Arial" w:eastAsia="Times New Roman" w:hAnsi="Arial" w:cs="Arial"/>
                <w:lang w:eastAsia="en-GB"/>
              </w:rPr>
            </w:pPr>
            <w:r w:rsidRPr="004943BC">
              <w:rPr>
                <w:rFonts w:ascii="Arial" w:eastAsia="Times New Roman" w:hAnsi="Arial" w:cs="Arial"/>
                <w:lang w:eastAsia="en-GB"/>
              </w:rPr>
              <w:t>(ASD</w:t>
            </w:r>
            <w:r w:rsidR="008910E4" w:rsidRPr="004943BC">
              <w:rPr>
                <w:rFonts w:ascii="Arial" w:eastAsia="Times New Roman" w:hAnsi="Arial" w:cs="Arial"/>
                <w:lang w:eastAsia="en-GB"/>
              </w:rPr>
              <w:t>/ Social Communication</w:t>
            </w:r>
            <w:r w:rsidRPr="004943BC">
              <w:rPr>
                <w:rFonts w:ascii="Arial" w:eastAsia="Times New Roman" w:hAnsi="Arial" w:cs="Arial"/>
                <w:lang w:eastAsia="en-GB"/>
              </w:rPr>
              <w:t>)</w:t>
            </w:r>
          </w:p>
        </w:tc>
        <w:tc>
          <w:tcPr>
            <w:tcW w:w="4527" w:type="dxa"/>
          </w:tcPr>
          <w:p w14:paraId="641AC433" w14:textId="77777777" w:rsidR="00E3261E" w:rsidRPr="004943BC" w:rsidRDefault="00E3261E" w:rsidP="00E3261E">
            <w:pPr>
              <w:tabs>
                <w:tab w:val="left" w:pos="949"/>
                <w:tab w:val="center" w:pos="2089"/>
              </w:tabs>
              <w:spacing w:after="0" w:line="276" w:lineRule="auto"/>
              <w:jc w:val="both"/>
              <w:rPr>
                <w:rFonts w:ascii="Arial" w:eastAsia="Times New Roman" w:hAnsi="Arial" w:cs="Arial"/>
                <w:lang w:eastAsia="en-GB"/>
              </w:rPr>
            </w:pPr>
            <w:r w:rsidRPr="004943BC">
              <w:rPr>
                <w:rFonts w:ascii="Arial" w:eastAsia="Times New Roman" w:hAnsi="Arial" w:cs="Arial"/>
                <w:lang w:eastAsia="en-GB"/>
              </w:rPr>
              <w:tab/>
            </w:r>
            <w:r w:rsidRPr="004943BC">
              <w:rPr>
                <w:rFonts w:ascii="Arial" w:eastAsia="Times New Roman" w:hAnsi="Arial" w:cs="Arial"/>
                <w:lang w:eastAsia="en-GB"/>
              </w:rPr>
              <w:tab/>
            </w:r>
          </w:p>
          <w:p w14:paraId="71E5CC24" w14:textId="77777777" w:rsidR="00E3261E" w:rsidRPr="004943BC" w:rsidRDefault="00E3261E" w:rsidP="00E3261E">
            <w:pPr>
              <w:spacing w:after="0" w:line="240" w:lineRule="auto"/>
              <w:jc w:val="both"/>
              <w:rPr>
                <w:rFonts w:ascii="Arial" w:eastAsia="Times New Roman" w:hAnsi="Arial" w:cs="Arial"/>
                <w:shd w:val="clear" w:color="auto" w:fill="FFFFFF"/>
                <w:lang w:eastAsia="en-GB"/>
              </w:rPr>
            </w:pPr>
            <w:r w:rsidRPr="004943BC">
              <w:rPr>
                <w:rFonts w:ascii="Arial" w:eastAsia="Times New Roman" w:hAnsi="Arial" w:cs="Arial"/>
                <w:shd w:val="clear" w:color="auto" w:fill="FFFFFF"/>
                <w:lang w:eastAsia="en-GB"/>
              </w:rPr>
              <w:t>Lime Avenue</w:t>
            </w:r>
          </w:p>
          <w:p w14:paraId="17D56556" w14:textId="77777777" w:rsidR="00E3261E" w:rsidRPr="004943BC" w:rsidRDefault="00E3261E" w:rsidP="00E3261E">
            <w:pPr>
              <w:spacing w:after="0" w:line="240" w:lineRule="auto"/>
              <w:jc w:val="both"/>
              <w:rPr>
                <w:rFonts w:ascii="Arial" w:eastAsia="Times New Roman" w:hAnsi="Arial" w:cs="Arial"/>
                <w:shd w:val="clear" w:color="auto" w:fill="FFFFFF"/>
                <w:lang w:eastAsia="en-GB"/>
              </w:rPr>
            </w:pPr>
            <w:r w:rsidRPr="004943BC">
              <w:rPr>
                <w:rFonts w:ascii="Arial" w:eastAsia="Times New Roman" w:hAnsi="Arial" w:cs="Arial"/>
                <w:shd w:val="clear" w:color="auto" w:fill="FFFFFF"/>
                <w:lang w:eastAsia="en-GB"/>
              </w:rPr>
              <w:t>Ebbw Vale</w:t>
            </w:r>
          </w:p>
          <w:p w14:paraId="709D4937" w14:textId="77777777" w:rsidR="00E3261E" w:rsidRPr="004943BC" w:rsidRDefault="00E3261E" w:rsidP="00E3261E">
            <w:pPr>
              <w:spacing w:after="0" w:line="240" w:lineRule="auto"/>
              <w:jc w:val="both"/>
              <w:rPr>
                <w:rFonts w:ascii="Arial" w:eastAsia="Times New Roman" w:hAnsi="Arial" w:cs="Arial"/>
                <w:shd w:val="clear" w:color="auto" w:fill="FFFFFF"/>
                <w:lang w:eastAsia="en-GB"/>
              </w:rPr>
            </w:pPr>
            <w:r w:rsidRPr="004943BC">
              <w:rPr>
                <w:rFonts w:ascii="Arial" w:eastAsia="Times New Roman" w:hAnsi="Arial" w:cs="Arial"/>
                <w:shd w:val="clear" w:color="auto" w:fill="FFFFFF"/>
                <w:lang w:eastAsia="en-GB"/>
              </w:rPr>
              <w:t>NP23 6GL</w:t>
            </w:r>
          </w:p>
          <w:p w14:paraId="5D0EACED" w14:textId="77777777" w:rsidR="00E3261E" w:rsidRPr="004943BC" w:rsidRDefault="00E3261E" w:rsidP="00E3261E">
            <w:pPr>
              <w:spacing w:after="0" w:line="240" w:lineRule="auto"/>
              <w:jc w:val="both"/>
              <w:rPr>
                <w:rFonts w:ascii="Arial" w:eastAsia="Times New Roman" w:hAnsi="Arial" w:cs="Arial"/>
                <w:shd w:val="clear" w:color="auto" w:fill="FFFFFF"/>
                <w:lang w:eastAsia="en-GB"/>
              </w:rPr>
            </w:pPr>
            <w:r w:rsidRPr="004943BC">
              <w:rPr>
                <w:rFonts w:ascii="Arial" w:eastAsia="Times New Roman" w:hAnsi="Arial" w:cs="Arial"/>
                <w:shd w:val="clear" w:color="auto" w:fill="FFFFFF"/>
                <w:lang w:eastAsia="en-GB"/>
              </w:rPr>
              <w:t>Tel: 01495 354690</w:t>
            </w:r>
          </w:p>
          <w:p w14:paraId="170CFA4F" w14:textId="77777777" w:rsidR="00E3261E" w:rsidRPr="004943BC" w:rsidRDefault="00E3261E" w:rsidP="00E3261E">
            <w:pPr>
              <w:spacing w:after="0" w:line="276" w:lineRule="auto"/>
              <w:jc w:val="both"/>
              <w:rPr>
                <w:rFonts w:ascii="Arial" w:eastAsia="Times New Roman" w:hAnsi="Arial" w:cs="Arial"/>
                <w:lang w:eastAsia="en-GB"/>
              </w:rPr>
            </w:pPr>
          </w:p>
        </w:tc>
      </w:tr>
      <w:tr w:rsidR="008910E4" w:rsidRPr="000A0CED" w14:paraId="52919A09" w14:textId="77777777" w:rsidTr="003D6FFA">
        <w:trPr>
          <w:trHeight w:val="144"/>
        </w:trPr>
        <w:tc>
          <w:tcPr>
            <w:tcW w:w="5258" w:type="dxa"/>
          </w:tcPr>
          <w:p w14:paraId="0D346CEE" w14:textId="5159C7C2" w:rsidR="008910E4" w:rsidRPr="004943BC" w:rsidRDefault="008910E4" w:rsidP="00E3261E">
            <w:pPr>
              <w:spacing w:after="0" w:line="276" w:lineRule="auto"/>
              <w:jc w:val="both"/>
              <w:rPr>
                <w:rFonts w:ascii="Arial" w:eastAsia="Times New Roman" w:hAnsi="Arial" w:cs="Arial"/>
                <w:lang w:eastAsia="en-GB"/>
              </w:rPr>
            </w:pPr>
            <w:r w:rsidRPr="004943BC">
              <w:rPr>
                <w:rFonts w:ascii="Arial" w:eastAsia="Times New Roman" w:hAnsi="Arial" w:cs="Arial"/>
                <w:lang w:eastAsia="en-GB"/>
              </w:rPr>
              <w:t xml:space="preserve">Tredegar Comprehensive School (ASD/ Social Communication) </w:t>
            </w:r>
          </w:p>
        </w:tc>
        <w:tc>
          <w:tcPr>
            <w:tcW w:w="4527" w:type="dxa"/>
          </w:tcPr>
          <w:p w14:paraId="42EB1847" w14:textId="77777777" w:rsidR="002F3380" w:rsidRPr="004943BC" w:rsidRDefault="002F3380" w:rsidP="002F3380">
            <w:pPr>
              <w:spacing w:after="0" w:line="240" w:lineRule="auto"/>
              <w:jc w:val="both"/>
              <w:rPr>
                <w:rFonts w:ascii="Arial" w:eastAsia="Times New Roman" w:hAnsi="Arial" w:cs="Arial"/>
                <w:shd w:val="clear" w:color="auto" w:fill="FFFFFF"/>
                <w:lang w:eastAsia="en-GB"/>
              </w:rPr>
            </w:pPr>
            <w:r w:rsidRPr="004943BC">
              <w:rPr>
                <w:rFonts w:ascii="Arial" w:eastAsia="Times New Roman" w:hAnsi="Arial" w:cs="Arial"/>
                <w:shd w:val="clear" w:color="auto" w:fill="FFFFFF"/>
                <w:lang w:eastAsia="en-GB"/>
              </w:rPr>
              <w:t>Stable Lane,</w:t>
            </w:r>
          </w:p>
          <w:p w14:paraId="6F72DD16" w14:textId="171BFE4A" w:rsidR="002F3380" w:rsidRPr="004943BC" w:rsidRDefault="002F3380" w:rsidP="002F3380">
            <w:pPr>
              <w:spacing w:after="0" w:line="240" w:lineRule="auto"/>
              <w:jc w:val="both"/>
              <w:rPr>
                <w:rFonts w:ascii="Arial" w:eastAsia="Times New Roman" w:hAnsi="Arial" w:cs="Arial"/>
                <w:shd w:val="clear" w:color="auto" w:fill="FFFFFF"/>
                <w:lang w:eastAsia="en-GB"/>
              </w:rPr>
            </w:pPr>
            <w:r w:rsidRPr="004943BC">
              <w:rPr>
                <w:rFonts w:ascii="Arial" w:eastAsia="Times New Roman" w:hAnsi="Arial" w:cs="Arial"/>
                <w:shd w:val="clear" w:color="auto" w:fill="FFFFFF"/>
                <w:lang w:eastAsia="en-GB"/>
              </w:rPr>
              <w:t xml:space="preserve">Tredegar </w:t>
            </w:r>
          </w:p>
          <w:p w14:paraId="09EBB028" w14:textId="77777777" w:rsidR="002F3380" w:rsidRPr="004943BC" w:rsidRDefault="002F3380" w:rsidP="002F3380">
            <w:pPr>
              <w:spacing w:after="0" w:line="240" w:lineRule="auto"/>
              <w:jc w:val="both"/>
              <w:rPr>
                <w:rFonts w:ascii="Arial" w:eastAsia="Times New Roman" w:hAnsi="Arial" w:cs="Arial"/>
                <w:shd w:val="clear" w:color="auto" w:fill="FFFFFF"/>
                <w:lang w:eastAsia="en-GB"/>
              </w:rPr>
            </w:pPr>
            <w:r w:rsidRPr="004943BC">
              <w:rPr>
                <w:rFonts w:ascii="Arial" w:eastAsia="Times New Roman" w:hAnsi="Arial" w:cs="Arial"/>
                <w:shd w:val="clear" w:color="auto" w:fill="FFFFFF"/>
                <w:lang w:eastAsia="en-GB"/>
              </w:rPr>
              <w:t>NP22 4BH</w:t>
            </w:r>
          </w:p>
          <w:p w14:paraId="2F43AEB1" w14:textId="62AC107A" w:rsidR="002F3380" w:rsidRPr="004943BC" w:rsidRDefault="002F3380" w:rsidP="002F3380">
            <w:pPr>
              <w:spacing w:after="0" w:line="240" w:lineRule="auto"/>
              <w:jc w:val="both"/>
              <w:rPr>
                <w:rFonts w:ascii="Arial" w:eastAsia="Times New Roman" w:hAnsi="Arial" w:cs="Arial"/>
                <w:lang w:eastAsia="en-GB"/>
              </w:rPr>
            </w:pPr>
            <w:r w:rsidRPr="004943BC">
              <w:rPr>
                <w:rFonts w:ascii="Arial" w:eastAsia="Times New Roman" w:hAnsi="Arial" w:cs="Arial"/>
                <w:shd w:val="clear" w:color="auto" w:fill="FFFFFF"/>
                <w:lang w:eastAsia="en-GB"/>
              </w:rPr>
              <w:t>Tel: 01495 713000</w:t>
            </w:r>
          </w:p>
        </w:tc>
      </w:tr>
      <w:tr w:rsidR="008910E4" w:rsidRPr="000A0CED" w14:paraId="1DA3FB78" w14:textId="77777777" w:rsidTr="003D6FFA">
        <w:trPr>
          <w:trHeight w:val="626"/>
        </w:trPr>
        <w:tc>
          <w:tcPr>
            <w:tcW w:w="5258" w:type="dxa"/>
          </w:tcPr>
          <w:p w14:paraId="4B7D94D9" w14:textId="715647E5" w:rsidR="008910E4" w:rsidRPr="004943BC" w:rsidRDefault="008910E4" w:rsidP="00E3261E">
            <w:pPr>
              <w:spacing w:after="0" w:line="276" w:lineRule="auto"/>
              <w:jc w:val="both"/>
              <w:rPr>
                <w:rFonts w:ascii="Arial" w:eastAsia="Times New Roman" w:hAnsi="Arial" w:cs="Arial"/>
                <w:lang w:eastAsia="en-GB"/>
              </w:rPr>
            </w:pPr>
            <w:r w:rsidRPr="004943BC">
              <w:rPr>
                <w:rFonts w:ascii="Arial" w:eastAsia="Times New Roman" w:hAnsi="Arial" w:cs="Arial"/>
                <w:lang w:eastAsia="en-GB"/>
              </w:rPr>
              <w:t xml:space="preserve">Brynmawr Foundation School (ASD/ Social Communication) </w:t>
            </w:r>
          </w:p>
        </w:tc>
        <w:tc>
          <w:tcPr>
            <w:tcW w:w="4527" w:type="dxa"/>
          </w:tcPr>
          <w:p w14:paraId="3DFBC96E" w14:textId="77777777" w:rsidR="003D6FFA" w:rsidRPr="004943BC" w:rsidRDefault="003D6FFA" w:rsidP="003D6FFA">
            <w:pPr>
              <w:spacing w:after="0" w:line="240" w:lineRule="auto"/>
              <w:jc w:val="both"/>
              <w:rPr>
                <w:rFonts w:ascii="Arial" w:eastAsia="Times New Roman" w:hAnsi="Arial" w:cs="Arial"/>
                <w:lang w:eastAsia="en-GB"/>
              </w:rPr>
            </w:pPr>
            <w:r w:rsidRPr="004943BC">
              <w:rPr>
                <w:rFonts w:ascii="Arial" w:eastAsia="Times New Roman" w:hAnsi="Arial" w:cs="Arial"/>
                <w:lang w:eastAsia="en-GB"/>
              </w:rPr>
              <w:t>Clydach Dingle</w:t>
            </w:r>
          </w:p>
          <w:p w14:paraId="7F6B4FC8" w14:textId="77777777" w:rsidR="003D6FFA" w:rsidRPr="004943BC" w:rsidRDefault="003D6FFA" w:rsidP="003D6FFA">
            <w:pPr>
              <w:spacing w:after="0" w:line="240" w:lineRule="auto"/>
              <w:jc w:val="both"/>
              <w:rPr>
                <w:rFonts w:ascii="Arial" w:eastAsia="Times New Roman" w:hAnsi="Arial" w:cs="Arial"/>
                <w:lang w:eastAsia="en-GB"/>
              </w:rPr>
            </w:pPr>
            <w:r w:rsidRPr="004943BC">
              <w:rPr>
                <w:rFonts w:ascii="Arial" w:eastAsia="Times New Roman" w:hAnsi="Arial" w:cs="Arial"/>
                <w:lang w:eastAsia="en-GB"/>
              </w:rPr>
              <w:t>Brynmawr</w:t>
            </w:r>
          </w:p>
          <w:p w14:paraId="52E0AF28" w14:textId="77777777" w:rsidR="003D6FFA" w:rsidRPr="004943BC" w:rsidRDefault="003D6FFA" w:rsidP="003D6FFA">
            <w:pPr>
              <w:spacing w:after="0" w:line="240" w:lineRule="auto"/>
              <w:jc w:val="both"/>
              <w:rPr>
                <w:rFonts w:ascii="Arial" w:eastAsia="Times New Roman" w:hAnsi="Arial" w:cs="Arial"/>
                <w:lang w:eastAsia="en-GB"/>
              </w:rPr>
            </w:pPr>
            <w:r w:rsidRPr="004943BC">
              <w:rPr>
                <w:rFonts w:ascii="Arial" w:eastAsia="Times New Roman" w:hAnsi="Arial" w:cs="Arial"/>
                <w:lang w:eastAsia="en-GB"/>
              </w:rPr>
              <w:t>Ebbw Vale</w:t>
            </w:r>
          </w:p>
          <w:p w14:paraId="10AC62FB" w14:textId="77777777" w:rsidR="003D6FFA" w:rsidRPr="004943BC" w:rsidRDefault="003D6FFA" w:rsidP="003D6FFA">
            <w:pPr>
              <w:spacing w:after="0" w:line="240" w:lineRule="auto"/>
              <w:jc w:val="both"/>
              <w:rPr>
                <w:rFonts w:ascii="Arial" w:eastAsia="Times New Roman" w:hAnsi="Arial" w:cs="Arial"/>
                <w:lang w:eastAsia="en-GB"/>
              </w:rPr>
            </w:pPr>
            <w:r w:rsidRPr="004943BC">
              <w:rPr>
                <w:rFonts w:ascii="Arial" w:eastAsia="Times New Roman" w:hAnsi="Arial" w:cs="Arial"/>
                <w:lang w:eastAsia="en-GB"/>
              </w:rPr>
              <w:t>NP23 4XT</w:t>
            </w:r>
          </w:p>
          <w:p w14:paraId="2BC41D47" w14:textId="405DFBAB" w:rsidR="002F3380" w:rsidRPr="004943BC" w:rsidRDefault="003D6FFA" w:rsidP="003D6FFA">
            <w:pPr>
              <w:spacing w:after="0" w:line="240" w:lineRule="auto"/>
              <w:jc w:val="both"/>
              <w:rPr>
                <w:rFonts w:ascii="Arial" w:eastAsia="Times New Roman" w:hAnsi="Arial" w:cs="Arial"/>
                <w:lang w:eastAsia="en-GB"/>
              </w:rPr>
            </w:pPr>
            <w:r w:rsidRPr="004943BC">
              <w:rPr>
                <w:rFonts w:ascii="Arial" w:eastAsia="Times New Roman" w:hAnsi="Arial" w:cs="Arial"/>
                <w:lang w:eastAsia="en-GB"/>
              </w:rPr>
              <w:t>T 01495 310527</w:t>
            </w:r>
          </w:p>
        </w:tc>
      </w:tr>
    </w:tbl>
    <w:p w14:paraId="4CB48B14"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i/>
          <w:sz w:val="24"/>
          <w:szCs w:val="24"/>
          <w:lang w:eastAsia="en-GB"/>
        </w:rPr>
      </w:pPr>
    </w:p>
    <w:p w14:paraId="454854E2"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i/>
          <w:sz w:val="24"/>
          <w:szCs w:val="24"/>
          <w:lang w:eastAsia="en-GB"/>
        </w:rPr>
      </w:pPr>
    </w:p>
    <w:p w14:paraId="02ED3B0C" w14:textId="77777777" w:rsidR="00E3261E" w:rsidRPr="000A0CED" w:rsidRDefault="00E3261E" w:rsidP="00E3261E">
      <w:pPr>
        <w:tabs>
          <w:tab w:val="left" w:pos="2070"/>
        </w:tabs>
        <w:spacing w:after="0" w:line="276" w:lineRule="auto"/>
        <w:jc w:val="both"/>
        <w:rPr>
          <w:rFonts w:ascii="Arial" w:eastAsia="Times New Roman" w:hAnsi="Arial" w:cs="Arial"/>
          <w:b/>
          <w:sz w:val="12"/>
          <w:szCs w:val="12"/>
          <w:lang w:eastAsia="en-GB"/>
        </w:rPr>
      </w:pPr>
      <w:r w:rsidRPr="000A0CED">
        <w:rPr>
          <w:rFonts w:ascii="Arial" w:eastAsia="Times New Roman" w:hAnsi="Arial" w:cs="Arial"/>
          <w:b/>
          <w:sz w:val="24"/>
          <w:szCs w:val="24"/>
          <w:lang w:eastAsia="en-GB"/>
        </w:rPr>
        <w:tab/>
      </w:r>
    </w:p>
    <w:p w14:paraId="09DB936A" w14:textId="77777777" w:rsidR="00E3261E" w:rsidRPr="000A0CED" w:rsidRDefault="00E3261E" w:rsidP="00E3261E">
      <w:pPr>
        <w:spacing w:after="0"/>
        <w:jc w:val="both"/>
        <w:rPr>
          <w:rFonts w:ascii="Arial" w:eastAsia="Times New Roman" w:hAnsi="Arial" w:cs="Arial"/>
          <w:b/>
          <w:sz w:val="24"/>
          <w:szCs w:val="24"/>
          <w:lang w:eastAsia="en-GB"/>
        </w:rPr>
      </w:pPr>
    </w:p>
    <w:p w14:paraId="47B303E0" w14:textId="202FFD46" w:rsidR="00E3261E" w:rsidRPr="000A0CED" w:rsidRDefault="00E3261E" w:rsidP="00F17642">
      <w:pPr>
        <w:pStyle w:val="ListParagraph"/>
        <w:numPr>
          <w:ilvl w:val="0"/>
          <w:numId w:val="22"/>
        </w:numPr>
        <w:jc w:val="both"/>
        <w:rPr>
          <w:rFonts w:ascii="Arial" w:hAnsi="Arial" w:cs="Arial"/>
        </w:rPr>
      </w:pPr>
      <w:r w:rsidRPr="000A0CED">
        <w:rPr>
          <w:rFonts w:ascii="Arial" w:hAnsi="Arial" w:cs="Arial"/>
          <w:b/>
        </w:rPr>
        <w:t>List of Services within Blaenau Gwent LA</w:t>
      </w:r>
      <w:r w:rsidR="004943BC">
        <w:rPr>
          <w:rFonts w:ascii="Arial" w:hAnsi="Arial" w:cs="Arial"/>
          <w:b/>
        </w:rPr>
        <w:t xml:space="preserve"> supporting Additional Learning Needs</w:t>
      </w:r>
    </w:p>
    <w:p w14:paraId="39A89552" w14:textId="77777777" w:rsidR="00E3261E" w:rsidRPr="000A0CED" w:rsidRDefault="00E3261E" w:rsidP="00E3261E">
      <w:pPr>
        <w:autoSpaceDE w:val="0"/>
        <w:autoSpaceDN w:val="0"/>
        <w:adjustRightInd w:val="0"/>
        <w:spacing w:after="0" w:line="240" w:lineRule="auto"/>
        <w:jc w:val="both"/>
        <w:rPr>
          <w:rFonts w:ascii="Arial" w:eastAsia="Times New Roman" w:hAnsi="Arial" w:cs="Arial"/>
          <w:b/>
          <w:i/>
          <w:sz w:val="24"/>
          <w:szCs w:val="24"/>
          <w:lang w:eastAsia="en-GB"/>
        </w:rPr>
      </w:pPr>
    </w:p>
    <w:p w14:paraId="137548AD" w14:textId="77777777" w:rsidR="00E3261E" w:rsidRPr="000A0CED" w:rsidRDefault="00E3261E" w:rsidP="00E3261E">
      <w:pPr>
        <w:spacing w:after="0"/>
        <w:jc w:val="both"/>
        <w:rPr>
          <w:rFonts w:ascii="Arial" w:eastAsia="Times New Roman" w:hAnsi="Arial" w:cs="Arial"/>
          <w:sz w:val="24"/>
          <w:szCs w:val="24"/>
          <w:lang w:eastAsia="en-GB"/>
        </w:rPr>
      </w:pPr>
    </w:p>
    <w:tbl>
      <w:tblPr>
        <w:tblW w:w="9498" w:type="dxa"/>
        <w:tblInd w:w="-289" w:type="dxa"/>
        <w:tblCellMar>
          <w:top w:w="11" w:type="dxa"/>
          <w:left w:w="106" w:type="dxa"/>
          <w:right w:w="65" w:type="dxa"/>
        </w:tblCellMar>
        <w:tblLook w:val="04A0" w:firstRow="1" w:lastRow="0" w:firstColumn="1" w:lastColumn="0" w:noHBand="0" w:noVBand="1"/>
      </w:tblPr>
      <w:tblGrid>
        <w:gridCol w:w="3381"/>
        <w:gridCol w:w="6117"/>
      </w:tblGrid>
      <w:tr w:rsidR="001C061E" w:rsidRPr="000A0CED" w14:paraId="4B52D701"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1571DF2E" w14:textId="77777777" w:rsidR="001C061E" w:rsidRPr="000A0CED" w:rsidRDefault="001C061E" w:rsidP="00E3261E">
            <w:pPr>
              <w:spacing w:after="0"/>
              <w:ind w:right="42"/>
              <w:jc w:val="both"/>
              <w:rPr>
                <w:rFonts w:ascii="Arial" w:eastAsia="Times New Roman" w:hAnsi="Arial" w:cs="Arial"/>
                <w:lang w:eastAsia="en-GB"/>
              </w:rPr>
            </w:pPr>
            <w:r w:rsidRPr="000A0CED">
              <w:rPr>
                <w:rFonts w:ascii="Arial" w:eastAsia="Times New Roman" w:hAnsi="Arial" w:cs="Arial"/>
                <w:b/>
                <w:lang w:eastAsia="en-GB"/>
              </w:rPr>
              <w:t xml:space="preserve">Service </w:t>
            </w:r>
          </w:p>
        </w:tc>
        <w:tc>
          <w:tcPr>
            <w:tcW w:w="6117" w:type="dxa"/>
            <w:tcBorders>
              <w:top w:val="single" w:sz="4" w:space="0" w:color="000000"/>
              <w:left w:val="single" w:sz="4" w:space="0" w:color="000000"/>
              <w:bottom w:val="single" w:sz="4" w:space="0" w:color="000000"/>
              <w:right w:val="single" w:sz="4" w:space="0" w:color="000000"/>
            </w:tcBorders>
          </w:tcPr>
          <w:p w14:paraId="4C8BA261" w14:textId="386184AA" w:rsidR="001C061E" w:rsidRPr="000A0CED" w:rsidRDefault="001C061E" w:rsidP="00E3261E">
            <w:pPr>
              <w:spacing w:after="0"/>
              <w:ind w:right="47"/>
              <w:jc w:val="center"/>
              <w:rPr>
                <w:rFonts w:ascii="Arial" w:eastAsia="Times New Roman" w:hAnsi="Arial" w:cs="Arial"/>
                <w:b/>
                <w:bCs/>
                <w:lang w:eastAsia="en-GB"/>
              </w:rPr>
            </w:pPr>
            <w:r w:rsidRPr="000A0CED">
              <w:rPr>
                <w:rFonts w:ascii="Arial" w:eastAsia="Times New Roman" w:hAnsi="Arial" w:cs="Arial"/>
                <w:b/>
                <w:bCs/>
                <w:lang w:eastAsia="en-GB"/>
              </w:rPr>
              <w:t>Contact</w:t>
            </w:r>
          </w:p>
        </w:tc>
      </w:tr>
      <w:tr w:rsidR="001C061E" w:rsidRPr="000A0CED" w14:paraId="434E0A34"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118AF777" w14:textId="137EB6C0" w:rsidR="001C061E" w:rsidRPr="000A0CED" w:rsidRDefault="001C061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The Inclusion Service – Service Manager</w:t>
            </w:r>
          </w:p>
        </w:tc>
        <w:tc>
          <w:tcPr>
            <w:tcW w:w="6117" w:type="dxa"/>
            <w:tcBorders>
              <w:top w:val="single" w:sz="4" w:space="0" w:color="000000"/>
              <w:left w:val="single" w:sz="4" w:space="0" w:color="000000"/>
              <w:bottom w:val="single" w:sz="4" w:space="0" w:color="000000"/>
              <w:right w:val="single" w:sz="4" w:space="0" w:color="000000"/>
            </w:tcBorders>
          </w:tcPr>
          <w:p w14:paraId="1B443EC3" w14:textId="53184F4B" w:rsidR="001C061E" w:rsidRPr="000A0CED" w:rsidRDefault="001C061E" w:rsidP="00E3261E">
            <w:pPr>
              <w:spacing w:after="0"/>
              <w:ind w:right="47"/>
              <w:jc w:val="center"/>
              <w:rPr>
                <w:rFonts w:ascii="Arial" w:eastAsia="Times New Roman" w:hAnsi="Arial" w:cs="Arial"/>
                <w:bCs/>
                <w:lang w:eastAsia="en-GB"/>
              </w:rPr>
            </w:pPr>
            <w:hyperlink r:id="rId13" w:history="1">
              <w:r w:rsidRPr="000A0CED">
                <w:rPr>
                  <w:rStyle w:val="Hyperlink"/>
                  <w:rFonts w:ascii="Arial" w:eastAsia="Times New Roman" w:hAnsi="Arial" w:cs="Arial"/>
                  <w:bCs/>
                  <w:lang w:eastAsia="en-GB"/>
                </w:rPr>
                <w:t>Julie.Sambrook@blaenau-gwent.gov.uk</w:t>
              </w:r>
            </w:hyperlink>
          </w:p>
        </w:tc>
      </w:tr>
      <w:tr w:rsidR="001C061E" w:rsidRPr="000A0CED" w14:paraId="7DE3ADD8"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0E31D0FE" w14:textId="77777777" w:rsidR="001C061E" w:rsidRPr="000A0CED" w:rsidRDefault="001C061E" w:rsidP="001C061E">
            <w:pPr>
              <w:spacing w:after="0"/>
              <w:ind w:left="2"/>
              <w:jc w:val="both"/>
              <w:rPr>
                <w:rFonts w:ascii="Arial" w:eastAsia="Times New Roman" w:hAnsi="Arial" w:cs="Arial"/>
                <w:lang w:eastAsia="en-GB"/>
              </w:rPr>
            </w:pPr>
            <w:r w:rsidRPr="000A0CED">
              <w:rPr>
                <w:rFonts w:ascii="Arial" w:eastAsia="Times New Roman" w:hAnsi="Arial" w:cs="Arial"/>
                <w:lang w:eastAsia="en-GB"/>
              </w:rPr>
              <w:t xml:space="preserve">ALN Team </w:t>
            </w:r>
          </w:p>
          <w:p w14:paraId="08E39116" w14:textId="282B4630" w:rsidR="001C061E" w:rsidRPr="000A0CED" w:rsidRDefault="001C061E" w:rsidP="001C061E">
            <w:pPr>
              <w:spacing w:after="0"/>
              <w:ind w:left="2"/>
              <w:jc w:val="both"/>
              <w:rPr>
                <w:rFonts w:ascii="Arial" w:eastAsia="Times New Roman" w:hAnsi="Arial" w:cs="Arial"/>
                <w:lang w:eastAsia="en-GB"/>
              </w:rPr>
            </w:pPr>
            <w:r w:rsidRPr="000A0CED">
              <w:rPr>
                <w:rFonts w:ascii="Arial" w:eastAsia="Times New Roman" w:hAnsi="Arial" w:cs="Arial"/>
                <w:lang w:eastAsia="en-GB"/>
              </w:rPr>
              <w:t>(Statutory Assessment)</w:t>
            </w:r>
          </w:p>
        </w:tc>
        <w:tc>
          <w:tcPr>
            <w:tcW w:w="6117" w:type="dxa"/>
            <w:tcBorders>
              <w:top w:val="single" w:sz="4" w:space="0" w:color="000000"/>
              <w:left w:val="single" w:sz="4" w:space="0" w:color="000000"/>
              <w:bottom w:val="single" w:sz="4" w:space="0" w:color="000000"/>
              <w:right w:val="single" w:sz="4" w:space="0" w:color="000000"/>
            </w:tcBorders>
          </w:tcPr>
          <w:p w14:paraId="1D41BC5B" w14:textId="02ADA8AA" w:rsidR="001C061E" w:rsidRPr="000A0CED" w:rsidRDefault="001C061E" w:rsidP="00E3261E">
            <w:pPr>
              <w:spacing w:after="0"/>
              <w:ind w:right="47"/>
              <w:jc w:val="center"/>
              <w:rPr>
                <w:rFonts w:ascii="Arial" w:eastAsia="Times New Roman" w:hAnsi="Arial" w:cs="Arial"/>
                <w:bCs/>
                <w:lang w:eastAsia="en-GB"/>
              </w:rPr>
            </w:pPr>
            <w:hyperlink r:id="rId14" w:history="1">
              <w:r w:rsidRPr="000A0CED">
                <w:rPr>
                  <w:rStyle w:val="Hyperlink"/>
                  <w:rFonts w:ascii="Arial" w:eastAsia="Times New Roman" w:hAnsi="Arial" w:cs="Arial"/>
                  <w:bCs/>
                  <w:lang w:eastAsia="en-GB"/>
                </w:rPr>
                <w:t>ALNEnquiries@blaenau-gwent.gov.uk</w:t>
              </w:r>
            </w:hyperlink>
          </w:p>
        </w:tc>
      </w:tr>
      <w:tr w:rsidR="001C061E" w:rsidRPr="000A0CED" w14:paraId="7A302AB9"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23EA48C1" w14:textId="6B358D4E" w:rsidR="001C061E" w:rsidRPr="000A0CED" w:rsidRDefault="001C061E" w:rsidP="00E3261E">
            <w:pPr>
              <w:spacing w:after="0"/>
              <w:ind w:right="42"/>
              <w:jc w:val="both"/>
              <w:rPr>
                <w:rFonts w:ascii="Arial" w:eastAsia="Times New Roman" w:hAnsi="Arial" w:cs="Arial"/>
                <w:lang w:eastAsia="en-GB"/>
              </w:rPr>
            </w:pPr>
            <w:r w:rsidRPr="000A0CED">
              <w:rPr>
                <w:rFonts w:ascii="Arial" w:eastAsia="Times New Roman" w:hAnsi="Arial" w:cs="Arial"/>
                <w:lang w:eastAsia="en-GB"/>
              </w:rPr>
              <w:t xml:space="preserve">Early Years ALN Lead Officer </w:t>
            </w:r>
          </w:p>
        </w:tc>
        <w:tc>
          <w:tcPr>
            <w:tcW w:w="6117" w:type="dxa"/>
            <w:tcBorders>
              <w:top w:val="single" w:sz="4" w:space="0" w:color="000000"/>
              <w:left w:val="single" w:sz="4" w:space="0" w:color="000000"/>
              <w:bottom w:val="single" w:sz="4" w:space="0" w:color="000000"/>
              <w:right w:val="single" w:sz="4" w:space="0" w:color="000000"/>
            </w:tcBorders>
          </w:tcPr>
          <w:p w14:paraId="6DF5E21C" w14:textId="4E3B9142" w:rsidR="001C061E" w:rsidRPr="000A0CED" w:rsidRDefault="001C061E" w:rsidP="00E3261E">
            <w:pPr>
              <w:spacing w:after="0"/>
              <w:ind w:right="47"/>
              <w:jc w:val="center"/>
              <w:rPr>
                <w:rFonts w:ascii="Arial" w:eastAsia="Times New Roman" w:hAnsi="Arial" w:cs="Arial"/>
                <w:bCs/>
                <w:lang w:eastAsia="en-GB"/>
              </w:rPr>
            </w:pPr>
            <w:hyperlink r:id="rId15" w:history="1">
              <w:r w:rsidRPr="000A0CED">
                <w:rPr>
                  <w:rStyle w:val="Hyperlink"/>
                  <w:rFonts w:ascii="Arial" w:eastAsia="Times New Roman" w:hAnsi="Arial" w:cs="Arial"/>
                  <w:bCs/>
                  <w:lang w:eastAsia="en-GB"/>
                </w:rPr>
                <w:t>Sara.Thomas-Gough@blaenau-gwent.gov.uk</w:t>
              </w:r>
            </w:hyperlink>
            <w:r w:rsidRPr="000A0CED">
              <w:rPr>
                <w:rFonts w:ascii="Arial" w:eastAsia="Times New Roman" w:hAnsi="Arial" w:cs="Arial"/>
                <w:bCs/>
                <w:lang w:eastAsia="en-GB"/>
              </w:rPr>
              <w:t xml:space="preserve"> </w:t>
            </w:r>
          </w:p>
        </w:tc>
      </w:tr>
      <w:tr w:rsidR="001C061E" w:rsidRPr="000A0CED" w14:paraId="0476E4FB" w14:textId="77777777" w:rsidTr="001C061E">
        <w:trPr>
          <w:trHeight w:val="564"/>
        </w:trPr>
        <w:tc>
          <w:tcPr>
            <w:tcW w:w="3381" w:type="dxa"/>
            <w:tcBorders>
              <w:top w:val="single" w:sz="4" w:space="0" w:color="000000"/>
              <w:left w:val="single" w:sz="4" w:space="0" w:color="000000"/>
              <w:bottom w:val="single" w:sz="4" w:space="0" w:color="000000"/>
              <w:right w:val="single" w:sz="4" w:space="0" w:color="000000"/>
            </w:tcBorders>
          </w:tcPr>
          <w:p w14:paraId="24E40155" w14:textId="77777777" w:rsidR="001C061E" w:rsidRPr="000A0CED" w:rsidRDefault="001C061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 xml:space="preserve">Educational Psychology Service </w:t>
            </w:r>
          </w:p>
          <w:p w14:paraId="5A13D2C0" w14:textId="77777777" w:rsidR="001C061E" w:rsidRPr="000A0CED" w:rsidRDefault="001C061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 xml:space="preserve"> </w:t>
            </w:r>
          </w:p>
        </w:tc>
        <w:tc>
          <w:tcPr>
            <w:tcW w:w="6117" w:type="dxa"/>
            <w:tcBorders>
              <w:top w:val="single" w:sz="4" w:space="0" w:color="000000"/>
              <w:left w:val="single" w:sz="4" w:space="0" w:color="000000"/>
              <w:bottom w:val="single" w:sz="4" w:space="0" w:color="000000"/>
              <w:right w:val="single" w:sz="4" w:space="0" w:color="000000"/>
            </w:tcBorders>
          </w:tcPr>
          <w:p w14:paraId="4588E46B" w14:textId="6CAAC0C4" w:rsidR="001C061E" w:rsidRPr="000A0CED" w:rsidRDefault="001C061E" w:rsidP="00E3261E">
            <w:pPr>
              <w:spacing w:after="0"/>
              <w:jc w:val="center"/>
              <w:rPr>
                <w:rFonts w:ascii="Arial" w:eastAsia="Times New Roman" w:hAnsi="Arial" w:cs="Arial"/>
                <w:bCs/>
                <w:lang w:eastAsia="en-GB"/>
              </w:rPr>
            </w:pPr>
            <w:hyperlink r:id="rId16" w:history="1">
              <w:r w:rsidRPr="000A0CED">
                <w:rPr>
                  <w:rStyle w:val="Hyperlink"/>
                  <w:rFonts w:ascii="Arial" w:eastAsia="Times New Roman" w:hAnsi="Arial" w:cs="Arial"/>
                  <w:bCs/>
                  <w:lang w:eastAsia="en-GB"/>
                </w:rPr>
                <w:t>Robert.smith@blaenau-gwent.gov.uk</w:t>
              </w:r>
            </w:hyperlink>
            <w:r w:rsidRPr="000A0CED">
              <w:rPr>
                <w:rFonts w:ascii="Arial" w:eastAsia="Times New Roman" w:hAnsi="Arial" w:cs="Arial"/>
                <w:bCs/>
                <w:lang w:eastAsia="en-GB"/>
              </w:rPr>
              <w:t xml:space="preserve"> </w:t>
            </w:r>
          </w:p>
        </w:tc>
      </w:tr>
      <w:tr w:rsidR="001C061E" w:rsidRPr="000A0CED" w14:paraId="0D87541A"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603B258F" w14:textId="77777777" w:rsidR="001C061E" w:rsidRPr="000A0CED" w:rsidRDefault="001C061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 xml:space="preserve">Education Safeguarding </w:t>
            </w:r>
          </w:p>
          <w:p w14:paraId="581CB783" w14:textId="77777777" w:rsidR="001C061E" w:rsidRPr="000A0CED" w:rsidRDefault="001C061E" w:rsidP="00E3261E">
            <w:pPr>
              <w:spacing w:after="0"/>
              <w:ind w:left="723"/>
              <w:jc w:val="both"/>
              <w:rPr>
                <w:rFonts w:ascii="Arial" w:eastAsia="Times New Roman" w:hAnsi="Arial" w:cs="Arial"/>
                <w:lang w:eastAsia="en-GB"/>
              </w:rPr>
            </w:pPr>
            <w:r w:rsidRPr="000A0CED">
              <w:rPr>
                <w:rFonts w:ascii="Arial" w:eastAsia="Times New Roman" w:hAnsi="Arial" w:cs="Arial"/>
                <w:lang w:eastAsia="en-GB"/>
              </w:rPr>
              <w:t xml:space="preserve"> </w:t>
            </w:r>
          </w:p>
        </w:tc>
        <w:tc>
          <w:tcPr>
            <w:tcW w:w="6117" w:type="dxa"/>
            <w:tcBorders>
              <w:top w:val="single" w:sz="4" w:space="0" w:color="000000"/>
              <w:left w:val="single" w:sz="4" w:space="0" w:color="000000"/>
              <w:bottom w:val="single" w:sz="4" w:space="0" w:color="000000"/>
              <w:right w:val="single" w:sz="4" w:space="0" w:color="000000"/>
            </w:tcBorders>
          </w:tcPr>
          <w:p w14:paraId="60B91140" w14:textId="1C8870C1" w:rsidR="001C061E" w:rsidRPr="000A0CED" w:rsidRDefault="001C061E" w:rsidP="00E3261E">
            <w:pPr>
              <w:spacing w:after="0"/>
              <w:jc w:val="center"/>
              <w:rPr>
                <w:rFonts w:ascii="Arial" w:eastAsia="Times New Roman" w:hAnsi="Arial" w:cs="Arial"/>
                <w:bCs/>
                <w:lang w:eastAsia="en-GB"/>
              </w:rPr>
            </w:pPr>
            <w:hyperlink r:id="rId17" w:history="1">
              <w:r w:rsidRPr="000A0CED">
                <w:rPr>
                  <w:rStyle w:val="Hyperlink"/>
                  <w:rFonts w:ascii="Arial" w:eastAsia="Times New Roman" w:hAnsi="Arial" w:cs="Arial"/>
                  <w:bCs/>
                  <w:lang w:eastAsia="en-GB"/>
                </w:rPr>
                <w:t>Sarah.Dixon@blaenau-gwent.gov.uk</w:t>
              </w:r>
            </w:hyperlink>
            <w:r w:rsidRPr="000A0CED">
              <w:rPr>
                <w:rFonts w:ascii="Arial" w:eastAsia="Times New Roman" w:hAnsi="Arial" w:cs="Arial"/>
                <w:bCs/>
                <w:lang w:eastAsia="en-GB"/>
              </w:rPr>
              <w:t xml:space="preserve"> </w:t>
            </w:r>
          </w:p>
        </w:tc>
      </w:tr>
      <w:tr w:rsidR="001C061E" w:rsidRPr="000A0CED" w14:paraId="2A1428E7"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1BB22457" w14:textId="77777777" w:rsidR="001C061E" w:rsidRPr="000A0CED" w:rsidRDefault="001C061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lastRenderedPageBreak/>
              <w:t xml:space="preserve">Education Welfare Service </w:t>
            </w:r>
          </w:p>
          <w:p w14:paraId="1C28EE9B" w14:textId="77777777" w:rsidR="001C061E" w:rsidRPr="000A0CED" w:rsidRDefault="001C061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 xml:space="preserve"> </w:t>
            </w:r>
          </w:p>
        </w:tc>
        <w:tc>
          <w:tcPr>
            <w:tcW w:w="6117" w:type="dxa"/>
            <w:tcBorders>
              <w:top w:val="single" w:sz="4" w:space="0" w:color="000000"/>
              <w:left w:val="single" w:sz="4" w:space="0" w:color="000000"/>
              <w:bottom w:val="single" w:sz="4" w:space="0" w:color="000000"/>
              <w:right w:val="single" w:sz="4" w:space="0" w:color="000000"/>
            </w:tcBorders>
          </w:tcPr>
          <w:p w14:paraId="69567158" w14:textId="083F9E3C" w:rsidR="001C061E" w:rsidRPr="000A0CED" w:rsidRDefault="001C061E" w:rsidP="00E3261E">
            <w:pPr>
              <w:spacing w:after="0"/>
              <w:jc w:val="center"/>
              <w:rPr>
                <w:rFonts w:ascii="Arial" w:eastAsia="Times New Roman" w:hAnsi="Arial" w:cs="Arial"/>
                <w:bCs/>
                <w:lang w:eastAsia="en-GB"/>
              </w:rPr>
            </w:pPr>
            <w:hyperlink r:id="rId18" w:history="1">
              <w:r w:rsidRPr="000A0CED">
                <w:rPr>
                  <w:rStyle w:val="Hyperlink"/>
                  <w:rFonts w:ascii="Arial" w:eastAsia="Times New Roman" w:hAnsi="Arial" w:cs="Arial"/>
                  <w:bCs/>
                  <w:lang w:eastAsia="en-GB"/>
                </w:rPr>
                <w:t>Lisa.Adams@blaenau-gwent.gov.uk</w:t>
              </w:r>
            </w:hyperlink>
            <w:r w:rsidRPr="000A0CED">
              <w:rPr>
                <w:rFonts w:ascii="Arial" w:eastAsia="Times New Roman" w:hAnsi="Arial" w:cs="Arial"/>
                <w:bCs/>
                <w:lang w:eastAsia="en-GB"/>
              </w:rPr>
              <w:t xml:space="preserve"> </w:t>
            </w:r>
          </w:p>
        </w:tc>
      </w:tr>
      <w:tr w:rsidR="001C061E" w:rsidRPr="000A0CED" w14:paraId="61C3013F"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22A23519" w14:textId="703F6445" w:rsidR="001C061E" w:rsidRPr="000A0CED" w:rsidRDefault="0041477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GRT (Gypsy Roma Traveller) Family Liaison Officer</w:t>
            </w:r>
          </w:p>
        </w:tc>
        <w:tc>
          <w:tcPr>
            <w:tcW w:w="6117" w:type="dxa"/>
            <w:tcBorders>
              <w:top w:val="single" w:sz="4" w:space="0" w:color="000000"/>
              <w:left w:val="single" w:sz="4" w:space="0" w:color="000000"/>
              <w:bottom w:val="single" w:sz="4" w:space="0" w:color="000000"/>
              <w:right w:val="single" w:sz="4" w:space="0" w:color="000000"/>
            </w:tcBorders>
          </w:tcPr>
          <w:p w14:paraId="43DBC936" w14:textId="3AD15E82" w:rsidR="001C061E" w:rsidRPr="000A0CED" w:rsidRDefault="0041477E" w:rsidP="00E3261E">
            <w:pPr>
              <w:spacing w:after="0"/>
              <w:jc w:val="center"/>
              <w:rPr>
                <w:rFonts w:ascii="Arial" w:eastAsia="Times New Roman" w:hAnsi="Arial" w:cs="Arial"/>
                <w:bCs/>
                <w:lang w:eastAsia="en-GB"/>
              </w:rPr>
            </w:pPr>
            <w:hyperlink r:id="rId19" w:history="1">
              <w:r w:rsidRPr="000A0CED">
                <w:rPr>
                  <w:rStyle w:val="Hyperlink"/>
                  <w:rFonts w:ascii="Arial" w:eastAsia="Times New Roman" w:hAnsi="Arial" w:cs="Arial"/>
                  <w:bCs/>
                  <w:lang w:eastAsia="en-GB"/>
                </w:rPr>
                <w:t>Rebecca.Bevan@blaenau-gwent.gov.uk</w:t>
              </w:r>
            </w:hyperlink>
          </w:p>
        </w:tc>
      </w:tr>
      <w:tr w:rsidR="001C061E" w:rsidRPr="000A0CED" w14:paraId="2F6EF2D5"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0C72936A" w14:textId="4F8F8FA3" w:rsidR="0041477E" w:rsidRPr="000A0CED" w:rsidRDefault="0041477E" w:rsidP="0041477E">
            <w:pPr>
              <w:spacing w:after="0"/>
              <w:ind w:left="2"/>
              <w:jc w:val="both"/>
              <w:rPr>
                <w:rFonts w:ascii="Arial" w:eastAsia="Times New Roman" w:hAnsi="Arial" w:cs="Arial"/>
                <w:lang w:eastAsia="en-GB"/>
              </w:rPr>
            </w:pPr>
            <w:r w:rsidRPr="000A0CED">
              <w:rPr>
                <w:rFonts w:ascii="Arial" w:eastAsia="Times New Roman" w:hAnsi="Arial" w:cs="Arial"/>
                <w:lang w:eastAsia="en-GB"/>
              </w:rPr>
              <w:t>School Admissions Officer</w:t>
            </w:r>
          </w:p>
          <w:p w14:paraId="6271EB3A" w14:textId="0E6187C0" w:rsidR="001C061E" w:rsidRPr="000A0CED" w:rsidRDefault="001C061E" w:rsidP="00E3261E">
            <w:pPr>
              <w:spacing w:after="0"/>
              <w:ind w:left="2"/>
              <w:jc w:val="both"/>
              <w:rPr>
                <w:rFonts w:ascii="Arial" w:eastAsia="Times New Roman" w:hAnsi="Arial" w:cs="Arial"/>
                <w:lang w:eastAsia="en-GB"/>
              </w:rPr>
            </w:pPr>
          </w:p>
        </w:tc>
        <w:tc>
          <w:tcPr>
            <w:tcW w:w="6117" w:type="dxa"/>
            <w:tcBorders>
              <w:top w:val="single" w:sz="4" w:space="0" w:color="000000"/>
              <w:left w:val="single" w:sz="4" w:space="0" w:color="000000"/>
              <w:bottom w:val="single" w:sz="4" w:space="0" w:color="000000"/>
              <w:right w:val="single" w:sz="4" w:space="0" w:color="000000"/>
            </w:tcBorders>
          </w:tcPr>
          <w:p w14:paraId="4759EA95" w14:textId="7EB5CAFC" w:rsidR="001C061E" w:rsidRPr="000A0CED" w:rsidRDefault="0041477E" w:rsidP="00E3261E">
            <w:pPr>
              <w:spacing w:after="0"/>
              <w:jc w:val="center"/>
              <w:rPr>
                <w:rFonts w:ascii="Arial" w:eastAsia="Times New Roman" w:hAnsi="Arial" w:cs="Arial"/>
                <w:bCs/>
                <w:lang w:eastAsia="en-GB"/>
              </w:rPr>
            </w:pPr>
            <w:hyperlink r:id="rId20" w:history="1">
              <w:r w:rsidRPr="000A0CED">
                <w:rPr>
                  <w:rStyle w:val="Hyperlink"/>
                  <w:rFonts w:ascii="Arial" w:eastAsia="Times New Roman" w:hAnsi="Arial" w:cs="Arial"/>
                  <w:bCs/>
                  <w:lang w:eastAsia="en-GB"/>
                </w:rPr>
                <w:t>Eleri.griffiths@blaenau-gwent.gov.uk</w:t>
              </w:r>
            </w:hyperlink>
          </w:p>
        </w:tc>
      </w:tr>
      <w:tr w:rsidR="001C061E" w:rsidRPr="000A0CED" w14:paraId="376FF164"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4E66A6FA" w14:textId="66C5621E" w:rsidR="001C061E" w:rsidRPr="000A0CED" w:rsidRDefault="0041477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IPS Inclusive Practice Service</w:t>
            </w:r>
          </w:p>
        </w:tc>
        <w:tc>
          <w:tcPr>
            <w:tcW w:w="6117" w:type="dxa"/>
            <w:tcBorders>
              <w:top w:val="single" w:sz="4" w:space="0" w:color="000000"/>
              <w:left w:val="single" w:sz="4" w:space="0" w:color="000000"/>
              <w:bottom w:val="single" w:sz="4" w:space="0" w:color="000000"/>
              <w:right w:val="single" w:sz="4" w:space="0" w:color="000000"/>
            </w:tcBorders>
          </w:tcPr>
          <w:p w14:paraId="5320973E" w14:textId="46BE04BB" w:rsidR="001C061E" w:rsidRPr="000A0CED" w:rsidRDefault="008F70A4" w:rsidP="00E3261E">
            <w:pPr>
              <w:spacing w:after="0"/>
              <w:jc w:val="center"/>
              <w:rPr>
                <w:rFonts w:ascii="Arial" w:eastAsia="Times New Roman" w:hAnsi="Arial" w:cs="Arial"/>
                <w:bCs/>
                <w:lang w:eastAsia="en-GB"/>
              </w:rPr>
            </w:pPr>
            <w:hyperlink r:id="rId21" w:history="1">
              <w:r w:rsidRPr="000A0CED">
                <w:rPr>
                  <w:rStyle w:val="Hyperlink"/>
                  <w:rFonts w:ascii="Arial" w:eastAsia="Times New Roman" w:hAnsi="Arial" w:cs="Arial"/>
                  <w:bCs/>
                  <w:lang w:eastAsia="en-GB"/>
                </w:rPr>
                <w:t>carmichaelj4@hwbcymru.net</w:t>
              </w:r>
            </w:hyperlink>
            <w:r w:rsidRPr="000A0CED">
              <w:rPr>
                <w:rFonts w:ascii="Arial" w:eastAsia="Times New Roman" w:hAnsi="Arial" w:cs="Arial"/>
                <w:bCs/>
                <w:lang w:eastAsia="en-GB"/>
              </w:rPr>
              <w:t xml:space="preserve"> </w:t>
            </w:r>
          </w:p>
        </w:tc>
      </w:tr>
      <w:tr w:rsidR="001C061E" w:rsidRPr="000A0CED" w14:paraId="4BB28775"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5C8C58D3" w14:textId="24C0DA90" w:rsidR="001C061E" w:rsidRPr="000A0CED" w:rsidRDefault="0041477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 xml:space="preserve">GEMS (Gwent </w:t>
            </w:r>
            <w:r w:rsidR="000673D0" w:rsidRPr="000A0CED">
              <w:rPr>
                <w:rFonts w:ascii="Arial" w:eastAsia="Times New Roman" w:hAnsi="Arial" w:cs="Arial"/>
                <w:lang w:eastAsia="en-GB"/>
              </w:rPr>
              <w:t xml:space="preserve">Education Multilingual </w:t>
            </w:r>
            <w:r w:rsidRPr="000A0CED">
              <w:rPr>
                <w:rFonts w:ascii="Arial" w:eastAsia="Times New Roman" w:hAnsi="Arial" w:cs="Arial"/>
                <w:lang w:eastAsia="en-GB"/>
              </w:rPr>
              <w:t xml:space="preserve">Service) </w:t>
            </w:r>
          </w:p>
        </w:tc>
        <w:tc>
          <w:tcPr>
            <w:tcW w:w="6117" w:type="dxa"/>
            <w:tcBorders>
              <w:top w:val="single" w:sz="4" w:space="0" w:color="000000"/>
              <w:left w:val="single" w:sz="4" w:space="0" w:color="000000"/>
              <w:bottom w:val="single" w:sz="4" w:space="0" w:color="000000"/>
              <w:right w:val="single" w:sz="4" w:space="0" w:color="000000"/>
            </w:tcBorders>
          </w:tcPr>
          <w:p w14:paraId="0F388C25" w14:textId="643E2306" w:rsidR="001C061E" w:rsidRPr="000A0CED" w:rsidRDefault="0041477E" w:rsidP="00E3261E">
            <w:pPr>
              <w:spacing w:after="0"/>
              <w:jc w:val="center"/>
              <w:rPr>
                <w:rFonts w:ascii="Arial" w:eastAsia="Times New Roman" w:hAnsi="Arial" w:cs="Arial"/>
                <w:bCs/>
                <w:lang w:eastAsia="en-GB"/>
              </w:rPr>
            </w:pPr>
            <w:hyperlink r:id="rId22" w:history="1">
              <w:r w:rsidRPr="000A0CED">
                <w:rPr>
                  <w:rStyle w:val="Hyperlink"/>
                  <w:rFonts w:ascii="Arial" w:eastAsia="Times New Roman" w:hAnsi="Arial" w:cs="Arial"/>
                  <w:bCs/>
                  <w:lang w:eastAsia="en-GB"/>
                </w:rPr>
                <w:t>Serina.Gifford@newport.gov.uk</w:t>
              </w:r>
            </w:hyperlink>
            <w:r w:rsidRPr="000A0CED">
              <w:rPr>
                <w:rFonts w:ascii="Arial" w:eastAsia="Times New Roman" w:hAnsi="Arial" w:cs="Arial"/>
                <w:bCs/>
                <w:lang w:eastAsia="en-GB"/>
              </w:rPr>
              <w:t xml:space="preserve"> </w:t>
            </w:r>
          </w:p>
        </w:tc>
      </w:tr>
      <w:tr w:rsidR="001C061E" w:rsidRPr="000A0CED" w14:paraId="461B5D9F"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1B0378E2" w14:textId="4F2D7B11" w:rsidR="001C061E" w:rsidRPr="000A0CED" w:rsidRDefault="0041477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SenCom (Sensory and Communication Support)</w:t>
            </w:r>
          </w:p>
        </w:tc>
        <w:tc>
          <w:tcPr>
            <w:tcW w:w="6117" w:type="dxa"/>
            <w:tcBorders>
              <w:top w:val="single" w:sz="4" w:space="0" w:color="000000"/>
              <w:left w:val="single" w:sz="4" w:space="0" w:color="000000"/>
              <w:bottom w:val="single" w:sz="4" w:space="0" w:color="000000"/>
              <w:right w:val="single" w:sz="4" w:space="0" w:color="000000"/>
            </w:tcBorders>
          </w:tcPr>
          <w:p w14:paraId="6F4146B9" w14:textId="3ED6813C" w:rsidR="001C061E" w:rsidRPr="000A0CED" w:rsidRDefault="0041477E" w:rsidP="00E3261E">
            <w:pPr>
              <w:spacing w:after="0"/>
              <w:jc w:val="center"/>
              <w:rPr>
                <w:rFonts w:ascii="Arial" w:eastAsia="Times New Roman" w:hAnsi="Arial" w:cs="Arial"/>
                <w:bCs/>
                <w:lang w:eastAsia="en-GB"/>
              </w:rPr>
            </w:pPr>
            <w:hyperlink r:id="rId23" w:history="1">
              <w:r w:rsidRPr="000A0CED">
                <w:rPr>
                  <w:rStyle w:val="Hyperlink"/>
                  <w:rFonts w:ascii="Arial" w:eastAsia="Times New Roman" w:hAnsi="Arial" w:cs="Arial"/>
                  <w:bCs/>
                  <w:lang w:eastAsia="en-GB"/>
                </w:rPr>
                <w:t>Roger.Thurlbeck@torfaen.gov.uk</w:t>
              </w:r>
            </w:hyperlink>
            <w:r w:rsidRPr="000A0CED">
              <w:rPr>
                <w:rFonts w:ascii="Arial" w:eastAsia="Times New Roman" w:hAnsi="Arial" w:cs="Arial"/>
                <w:bCs/>
                <w:lang w:eastAsia="en-GB"/>
              </w:rPr>
              <w:t xml:space="preserve"> </w:t>
            </w:r>
          </w:p>
        </w:tc>
      </w:tr>
      <w:tr w:rsidR="001C061E" w:rsidRPr="000A0CED" w14:paraId="12052B28"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22E36A3D" w14:textId="28A8CD79" w:rsidR="001C061E" w:rsidRPr="000A0CED" w:rsidRDefault="0041477E" w:rsidP="00E3261E">
            <w:pPr>
              <w:spacing w:after="0"/>
              <w:ind w:left="2"/>
              <w:jc w:val="both"/>
              <w:rPr>
                <w:rFonts w:ascii="Arial" w:eastAsia="Times New Roman" w:hAnsi="Arial" w:cs="Arial"/>
                <w:lang w:eastAsia="en-GB"/>
              </w:rPr>
            </w:pPr>
            <w:r w:rsidRPr="000A0CED">
              <w:rPr>
                <w:rFonts w:ascii="Arial" w:eastAsia="Times New Roman" w:hAnsi="Arial" w:cs="Arial"/>
                <w:lang w:eastAsia="en-GB"/>
              </w:rPr>
              <w:t xml:space="preserve">SNAP Cymru website </w:t>
            </w:r>
          </w:p>
        </w:tc>
        <w:tc>
          <w:tcPr>
            <w:tcW w:w="6117" w:type="dxa"/>
            <w:tcBorders>
              <w:top w:val="single" w:sz="4" w:space="0" w:color="000000"/>
              <w:left w:val="single" w:sz="4" w:space="0" w:color="000000"/>
              <w:bottom w:val="single" w:sz="4" w:space="0" w:color="000000"/>
              <w:right w:val="single" w:sz="4" w:space="0" w:color="000000"/>
            </w:tcBorders>
          </w:tcPr>
          <w:p w14:paraId="096F78F6" w14:textId="2BC5B335" w:rsidR="001C061E" w:rsidRPr="000A0CED" w:rsidRDefault="0041477E" w:rsidP="00E3261E">
            <w:pPr>
              <w:spacing w:after="0"/>
              <w:jc w:val="center"/>
              <w:rPr>
                <w:rFonts w:ascii="Arial" w:eastAsia="Times New Roman" w:hAnsi="Arial" w:cs="Arial"/>
                <w:bCs/>
                <w:lang w:eastAsia="en-GB"/>
              </w:rPr>
            </w:pPr>
            <w:hyperlink r:id="rId24" w:history="1">
              <w:r w:rsidRPr="000A0CED">
                <w:rPr>
                  <w:rStyle w:val="Strong"/>
                  <w:rFonts w:ascii="Arial" w:hAnsi="Arial" w:cs="Arial"/>
                  <w:color w:val="0070C0"/>
                  <w:sz w:val="24"/>
                  <w:szCs w:val="24"/>
                  <w:u w:val="single"/>
                </w:rPr>
                <w:t>www.snapcymru.org</w:t>
              </w:r>
            </w:hyperlink>
          </w:p>
        </w:tc>
      </w:tr>
      <w:tr w:rsidR="001C061E" w:rsidRPr="000A0CED" w14:paraId="671A9886"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41CCBA03" w14:textId="0752BEE9" w:rsidR="001C061E" w:rsidRPr="000A0CED" w:rsidRDefault="001C061E" w:rsidP="00E3261E">
            <w:pPr>
              <w:spacing w:after="0"/>
              <w:ind w:left="2"/>
              <w:jc w:val="both"/>
              <w:rPr>
                <w:rFonts w:ascii="Arial" w:eastAsia="Times New Roman" w:hAnsi="Arial" w:cs="Arial"/>
                <w:lang w:eastAsia="en-GB"/>
              </w:rPr>
            </w:pPr>
          </w:p>
        </w:tc>
        <w:tc>
          <w:tcPr>
            <w:tcW w:w="6117" w:type="dxa"/>
            <w:tcBorders>
              <w:top w:val="single" w:sz="4" w:space="0" w:color="000000"/>
              <w:left w:val="single" w:sz="4" w:space="0" w:color="000000"/>
              <w:bottom w:val="single" w:sz="4" w:space="0" w:color="000000"/>
              <w:right w:val="single" w:sz="4" w:space="0" w:color="000000"/>
            </w:tcBorders>
          </w:tcPr>
          <w:p w14:paraId="6608E3DF" w14:textId="3DCD0E99" w:rsidR="001C061E" w:rsidRPr="000A0CED" w:rsidRDefault="001C061E" w:rsidP="00E3261E">
            <w:pPr>
              <w:spacing w:after="0"/>
              <w:jc w:val="center"/>
              <w:rPr>
                <w:rFonts w:ascii="Arial" w:eastAsia="Times New Roman" w:hAnsi="Arial" w:cs="Arial"/>
                <w:bCs/>
                <w:lang w:eastAsia="en-GB"/>
              </w:rPr>
            </w:pPr>
          </w:p>
        </w:tc>
      </w:tr>
      <w:tr w:rsidR="001C061E" w:rsidRPr="000A0CED" w14:paraId="101E1EE4" w14:textId="77777777" w:rsidTr="001C061E">
        <w:trPr>
          <w:trHeight w:val="562"/>
        </w:trPr>
        <w:tc>
          <w:tcPr>
            <w:tcW w:w="3381" w:type="dxa"/>
            <w:tcBorders>
              <w:top w:val="single" w:sz="4" w:space="0" w:color="000000"/>
              <w:left w:val="single" w:sz="4" w:space="0" w:color="000000"/>
              <w:bottom w:val="single" w:sz="4" w:space="0" w:color="000000"/>
              <w:right w:val="single" w:sz="4" w:space="0" w:color="000000"/>
            </w:tcBorders>
          </w:tcPr>
          <w:p w14:paraId="025A33B6" w14:textId="14EE2080" w:rsidR="001C061E" w:rsidRPr="000A0CED" w:rsidRDefault="001C061E" w:rsidP="00E3261E">
            <w:pPr>
              <w:spacing w:after="0"/>
              <w:ind w:left="2"/>
              <w:jc w:val="both"/>
              <w:rPr>
                <w:rFonts w:ascii="Arial" w:eastAsia="Times New Roman" w:hAnsi="Arial" w:cs="Arial"/>
                <w:lang w:eastAsia="en-GB"/>
              </w:rPr>
            </w:pPr>
          </w:p>
        </w:tc>
        <w:tc>
          <w:tcPr>
            <w:tcW w:w="6117" w:type="dxa"/>
            <w:tcBorders>
              <w:top w:val="single" w:sz="4" w:space="0" w:color="000000"/>
              <w:left w:val="single" w:sz="4" w:space="0" w:color="000000"/>
              <w:bottom w:val="single" w:sz="4" w:space="0" w:color="000000"/>
              <w:right w:val="single" w:sz="4" w:space="0" w:color="000000"/>
            </w:tcBorders>
          </w:tcPr>
          <w:p w14:paraId="597E773A" w14:textId="3CB8B46A" w:rsidR="001C061E" w:rsidRPr="000A0CED" w:rsidRDefault="001C061E" w:rsidP="00E3261E">
            <w:pPr>
              <w:spacing w:after="0"/>
              <w:jc w:val="center"/>
              <w:rPr>
                <w:rFonts w:ascii="Arial" w:eastAsia="Times New Roman" w:hAnsi="Arial" w:cs="Arial"/>
                <w:bCs/>
                <w:lang w:eastAsia="en-GB"/>
              </w:rPr>
            </w:pPr>
          </w:p>
        </w:tc>
      </w:tr>
    </w:tbl>
    <w:p w14:paraId="6E93CD84" w14:textId="77777777" w:rsidR="00E3261E" w:rsidRPr="000A0CED" w:rsidRDefault="00E3261E" w:rsidP="00E3261E">
      <w:pPr>
        <w:spacing w:after="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3740461A" w14:textId="77777777" w:rsidR="00E3261E" w:rsidRPr="000A0CED" w:rsidRDefault="00E3261E" w:rsidP="00E3261E">
      <w:pPr>
        <w:spacing w:after="0"/>
        <w:jc w:val="both"/>
        <w:rPr>
          <w:rFonts w:ascii="Arial" w:eastAsia="Times New Roman" w:hAnsi="Arial" w:cs="Arial"/>
          <w:sz w:val="24"/>
          <w:szCs w:val="24"/>
          <w:lang w:eastAsia="en-GB"/>
        </w:rPr>
      </w:pPr>
      <w:r w:rsidRPr="000A0CED">
        <w:rPr>
          <w:rFonts w:ascii="Arial" w:eastAsia="Times New Roman" w:hAnsi="Arial" w:cs="Arial"/>
          <w:sz w:val="24"/>
          <w:szCs w:val="24"/>
          <w:lang w:eastAsia="en-GB"/>
        </w:rPr>
        <w:t xml:space="preserve"> </w:t>
      </w:r>
    </w:p>
    <w:p w14:paraId="73F6ACE9" w14:textId="77777777" w:rsidR="00027DFA" w:rsidRPr="000A0CED" w:rsidRDefault="00027DFA" w:rsidP="00E3261E">
      <w:pPr>
        <w:spacing w:after="0" w:line="240" w:lineRule="auto"/>
        <w:jc w:val="center"/>
        <w:rPr>
          <w:rFonts w:ascii="Arial" w:eastAsia="Times New Roman" w:hAnsi="Arial" w:cs="Arial"/>
          <w:b/>
          <w:bCs/>
          <w:sz w:val="24"/>
          <w:szCs w:val="24"/>
          <w:lang w:eastAsia="en-GB"/>
        </w:rPr>
      </w:pPr>
    </w:p>
    <w:p w14:paraId="11B335EE" w14:textId="77777777" w:rsidR="00027DFA" w:rsidRPr="000A0CED" w:rsidRDefault="00027DFA" w:rsidP="00E3261E">
      <w:pPr>
        <w:spacing w:after="0" w:line="240" w:lineRule="auto"/>
        <w:jc w:val="center"/>
        <w:rPr>
          <w:rFonts w:ascii="Arial" w:eastAsia="Times New Roman" w:hAnsi="Arial" w:cs="Arial"/>
          <w:b/>
          <w:bCs/>
          <w:sz w:val="24"/>
          <w:szCs w:val="24"/>
          <w:lang w:eastAsia="en-GB"/>
        </w:rPr>
      </w:pPr>
    </w:p>
    <w:p w14:paraId="6A013C5D" w14:textId="77777777" w:rsidR="00027DFA" w:rsidRPr="000A0CED" w:rsidRDefault="00027DFA" w:rsidP="00E3261E">
      <w:pPr>
        <w:spacing w:after="0" w:line="240" w:lineRule="auto"/>
        <w:jc w:val="center"/>
        <w:rPr>
          <w:rFonts w:ascii="Arial" w:eastAsia="Times New Roman" w:hAnsi="Arial" w:cs="Arial"/>
          <w:b/>
          <w:bCs/>
          <w:sz w:val="24"/>
          <w:szCs w:val="24"/>
          <w:lang w:eastAsia="en-GB"/>
        </w:rPr>
      </w:pPr>
    </w:p>
    <w:p w14:paraId="7902ECDB" w14:textId="1C864DB5" w:rsidR="00E3261E" w:rsidRPr="000A0CED" w:rsidRDefault="00E3261E" w:rsidP="00E3261E">
      <w:pPr>
        <w:spacing w:after="0" w:line="240" w:lineRule="auto"/>
        <w:jc w:val="center"/>
        <w:rPr>
          <w:rFonts w:ascii="Arial" w:eastAsia="Times New Roman" w:hAnsi="Arial" w:cs="Arial"/>
          <w:b/>
          <w:bCs/>
          <w:sz w:val="24"/>
          <w:szCs w:val="24"/>
          <w:lang w:eastAsia="en-GB"/>
        </w:rPr>
      </w:pPr>
    </w:p>
    <w:p w14:paraId="004591D0" w14:textId="3447246F" w:rsidR="00E3261E" w:rsidRPr="000A0CED" w:rsidRDefault="00E3261E" w:rsidP="00027DFA">
      <w:pPr>
        <w:pStyle w:val="ListParagraph"/>
        <w:numPr>
          <w:ilvl w:val="0"/>
          <w:numId w:val="22"/>
        </w:numPr>
        <w:jc w:val="center"/>
        <w:rPr>
          <w:rFonts w:ascii="Arial" w:hAnsi="Arial" w:cs="Arial"/>
          <w:b/>
          <w:sz w:val="28"/>
          <w:szCs w:val="28"/>
        </w:rPr>
      </w:pPr>
      <w:r w:rsidRPr="000A0CED">
        <w:rPr>
          <w:rFonts w:ascii="Arial" w:hAnsi="Arial" w:cs="Arial"/>
          <w:b/>
          <w:sz w:val="28"/>
          <w:szCs w:val="28"/>
        </w:rPr>
        <w:t>Sources of Information</w:t>
      </w:r>
    </w:p>
    <w:p w14:paraId="07F77C9B" w14:textId="77777777" w:rsidR="00E3261E" w:rsidRPr="000A0CED" w:rsidRDefault="00E3261E" w:rsidP="00E3261E">
      <w:pPr>
        <w:spacing w:after="0" w:line="240" w:lineRule="auto"/>
        <w:jc w:val="both"/>
        <w:rPr>
          <w:rFonts w:ascii="Arial" w:eastAsia="Times New Roman" w:hAnsi="Arial" w:cs="Arial"/>
          <w:b/>
          <w:sz w:val="28"/>
          <w:szCs w:val="28"/>
          <w:lang w:eastAsia="en-GB"/>
        </w:rPr>
      </w:pPr>
    </w:p>
    <w:p w14:paraId="4A61BBA0" w14:textId="042CB979" w:rsidR="00E3261E" w:rsidRPr="00D7067D" w:rsidRDefault="00E3261E" w:rsidP="00E3261E">
      <w:pPr>
        <w:spacing w:after="207" w:line="271" w:lineRule="auto"/>
        <w:ind w:left="-5"/>
        <w:jc w:val="both"/>
        <w:rPr>
          <w:rFonts w:ascii="Arial" w:eastAsia="Times New Roman" w:hAnsi="Arial" w:cs="Arial"/>
          <w:color w:val="4472C4" w:themeColor="accent1"/>
          <w:sz w:val="24"/>
          <w:szCs w:val="24"/>
          <w:lang w:eastAsia="en-GB"/>
        </w:rPr>
      </w:pPr>
      <w:hyperlink r:id="rId25" w:history="1">
        <w:r w:rsidRPr="00D7067D">
          <w:rPr>
            <w:rFonts w:ascii="Arial" w:eastAsia="Times New Roman" w:hAnsi="Arial" w:cs="Arial"/>
            <w:color w:val="4472C4" w:themeColor="accent1"/>
            <w:sz w:val="24"/>
            <w:szCs w:val="24"/>
            <w:lang w:eastAsia="en-GB"/>
          </w:rPr>
          <w:t>https://gov.wales/additional-learning-needs</w:t>
        </w:r>
      </w:hyperlink>
      <w:r w:rsidR="006D6237" w:rsidRPr="00D7067D">
        <w:rPr>
          <w:rFonts w:ascii="Arial" w:hAnsi="Arial" w:cs="Arial"/>
          <w:color w:val="4472C4" w:themeColor="accent1"/>
        </w:rPr>
        <w:t xml:space="preserve">  </w:t>
      </w:r>
    </w:p>
    <w:p w14:paraId="2267C92F" w14:textId="77777777" w:rsidR="00E3261E" w:rsidRPr="00D7067D" w:rsidRDefault="00E3261E" w:rsidP="00E3261E">
      <w:pPr>
        <w:spacing w:after="207" w:line="271" w:lineRule="auto"/>
        <w:ind w:left="-5"/>
        <w:jc w:val="both"/>
        <w:rPr>
          <w:rFonts w:ascii="Arial" w:eastAsia="Times New Roman" w:hAnsi="Arial" w:cs="Arial"/>
          <w:color w:val="4472C4" w:themeColor="accent1"/>
          <w:sz w:val="24"/>
          <w:szCs w:val="24"/>
          <w:lang w:eastAsia="en-GB"/>
        </w:rPr>
      </w:pPr>
      <w:hyperlink r:id="rId26" w:history="1">
        <w:r w:rsidRPr="00D7067D">
          <w:rPr>
            <w:rFonts w:ascii="Arial" w:eastAsia="Times New Roman" w:hAnsi="Arial" w:cs="Arial"/>
            <w:color w:val="4472C4" w:themeColor="accent1"/>
            <w:sz w:val="24"/>
            <w:szCs w:val="24"/>
            <w:lang w:eastAsia="en-GB"/>
          </w:rPr>
          <w:t>https://gov.wales/additional-learning-needs-and-education-tribunal-wales-act</w:t>
        </w:r>
      </w:hyperlink>
    </w:p>
    <w:p w14:paraId="029DE4AC" w14:textId="77777777" w:rsidR="00E3261E" w:rsidRPr="00D7067D" w:rsidRDefault="00E3261E" w:rsidP="00E3261E">
      <w:pPr>
        <w:spacing w:after="207" w:line="271" w:lineRule="auto"/>
        <w:ind w:left="-5"/>
        <w:jc w:val="both"/>
        <w:rPr>
          <w:rFonts w:ascii="Arial" w:eastAsia="Times New Roman" w:hAnsi="Arial" w:cs="Arial"/>
          <w:color w:val="4472C4" w:themeColor="accent1"/>
          <w:sz w:val="24"/>
          <w:szCs w:val="24"/>
          <w:lang w:eastAsia="en-GB"/>
        </w:rPr>
      </w:pPr>
      <w:hyperlink r:id="rId27" w:history="1">
        <w:r w:rsidRPr="00D7067D">
          <w:rPr>
            <w:rFonts w:ascii="Arial" w:eastAsia="Times New Roman" w:hAnsi="Arial" w:cs="Arial"/>
            <w:color w:val="4472C4" w:themeColor="accent1"/>
            <w:sz w:val="24"/>
            <w:szCs w:val="24"/>
            <w:lang w:eastAsia="en-GB"/>
          </w:rPr>
          <w:t>https://gov.wales/the-additional-learning-needs-code-and-regulations</w:t>
        </w:r>
      </w:hyperlink>
    </w:p>
    <w:p w14:paraId="7E5A50BB" w14:textId="77777777" w:rsidR="00E3261E" w:rsidRPr="00D7067D" w:rsidRDefault="00E3261E" w:rsidP="00E3261E">
      <w:pPr>
        <w:spacing w:after="207" w:line="271" w:lineRule="auto"/>
        <w:jc w:val="both"/>
        <w:rPr>
          <w:rFonts w:ascii="Arial" w:eastAsia="Times New Roman" w:hAnsi="Arial" w:cs="Arial"/>
          <w:color w:val="4472C4" w:themeColor="accent1"/>
          <w:sz w:val="24"/>
          <w:szCs w:val="24"/>
          <w:lang w:eastAsia="en-GB"/>
        </w:rPr>
      </w:pPr>
      <w:hyperlink r:id="rId28">
        <w:r w:rsidRPr="00D7067D">
          <w:rPr>
            <w:rFonts w:ascii="Arial" w:eastAsia="Times New Roman" w:hAnsi="Arial" w:cs="Arial"/>
            <w:color w:val="4472C4" w:themeColor="accent1"/>
            <w:sz w:val="24"/>
            <w:szCs w:val="24"/>
            <w:lang w:eastAsia="en-GB"/>
          </w:rPr>
          <w:t>United Nations Convention on the Rights of the Child</w:t>
        </w:r>
      </w:hyperlink>
      <w:hyperlink r:id="rId29">
        <w:r w:rsidRPr="00D7067D">
          <w:rPr>
            <w:rFonts w:ascii="Arial" w:eastAsia="Times New Roman" w:hAnsi="Arial" w:cs="Arial"/>
            <w:color w:val="4472C4" w:themeColor="accent1"/>
            <w:sz w:val="24"/>
            <w:szCs w:val="24"/>
            <w:lang w:eastAsia="en-GB"/>
          </w:rPr>
          <w:t xml:space="preserve"> (1989)</w:t>
        </w:r>
      </w:hyperlink>
      <w:hyperlink r:id="rId30">
        <w:r w:rsidRPr="00D7067D">
          <w:rPr>
            <w:rFonts w:ascii="Arial" w:eastAsia="Times New Roman" w:hAnsi="Arial" w:cs="Arial"/>
            <w:color w:val="4472C4" w:themeColor="accent1"/>
            <w:sz w:val="24"/>
            <w:szCs w:val="24"/>
            <w:lang w:eastAsia="en-GB"/>
          </w:rPr>
          <w:t xml:space="preserve"> </w:t>
        </w:r>
      </w:hyperlink>
    </w:p>
    <w:p w14:paraId="69D80341" w14:textId="77777777" w:rsidR="00E3261E" w:rsidRPr="00D7067D" w:rsidRDefault="00E3261E" w:rsidP="00E3261E">
      <w:pPr>
        <w:spacing w:after="207" w:line="271" w:lineRule="auto"/>
        <w:ind w:left="-5"/>
        <w:jc w:val="both"/>
        <w:rPr>
          <w:rFonts w:ascii="Arial" w:eastAsia="Times New Roman" w:hAnsi="Arial" w:cs="Arial"/>
          <w:color w:val="4472C4" w:themeColor="accent1"/>
          <w:sz w:val="24"/>
          <w:szCs w:val="24"/>
          <w:lang w:eastAsia="en-GB"/>
        </w:rPr>
      </w:pPr>
      <w:hyperlink r:id="rId31">
        <w:r w:rsidRPr="00D7067D">
          <w:rPr>
            <w:rFonts w:ascii="Arial" w:eastAsia="Times New Roman" w:hAnsi="Arial" w:cs="Arial"/>
            <w:color w:val="4472C4" w:themeColor="accent1"/>
            <w:sz w:val="24"/>
            <w:szCs w:val="24"/>
            <w:lang w:eastAsia="en-GB"/>
          </w:rPr>
          <w:t xml:space="preserve">Estyn Thematic Report </w:t>
        </w:r>
      </w:hyperlink>
      <w:hyperlink r:id="rId32">
        <w:r w:rsidRPr="00D7067D">
          <w:rPr>
            <w:rFonts w:ascii="Arial" w:eastAsia="Times New Roman" w:hAnsi="Arial" w:cs="Arial"/>
            <w:color w:val="4472C4" w:themeColor="accent1"/>
            <w:sz w:val="24"/>
            <w:szCs w:val="24"/>
            <w:lang w:eastAsia="en-GB"/>
          </w:rPr>
          <w:t>(2020)</w:t>
        </w:r>
      </w:hyperlink>
      <w:hyperlink r:id="rId33">
        <w:r w:rsidRPr="00D7067D">
          <w:rPr>
            <w:rFonts w:ascii="Arial" w:eastAsia="Times New Roman" w:hAnsi="Arial" w:cs="Arial"/>
            <w:color w:val="4472C4" w:themeColor="accent1"/>
            <w:sz w:val="24"/>
            <w:szCs w:val="24"/>
            <w:lang w:eastAsia="en-GB"/>
          </w:rPr>
          <w:t xml:space="preserve">. Knowing Your Children </w:t>
        </w:r>
      </w:hyperlink>
      <w:hyperlink r:id="rId34">
        <w:r w:rsidRPr="00D7067D">
          <w:rPr>
            <w:rFonts w:ascii="Arial" w:eastAsia="Times New Roman" w:hAnsi="Arial" w:cs="Arial"/>
            <w:color w:val="4472C4" w:themeColor="accent1"/>
            <w:sz w:val="24"/>
            <w:szCs w:val="24"/>
            <w:lang w:eastAsia="en-GB"/>
          </w:rPr>
          <w:t xml:space="preserve">- </w:t>
        </w:r>
      </w:hyperlink>
      <w:hyperlink r:id="rId35">
        <w:r w:rsidRPr="00D7067D">
          <w:rPr>
            <w:rFonts w:ascii="Arial" w:eastAsia="Times New Roman" w:hAnsi="Arial" w:cs="Arial"/>
            <w:color w:val="4472C4" w:themeColor="accent1"/>
            <w:sz w:val="24"/>
            <w:szCs w:val="24"/>
            <w:lang w:eastAsia="en-GB"/>
          </w:rPr>
          <w:t>Supporting Pupils with</w:t>
        </w:r>
      </w:hyperlink>
      <w:hyperlink r:id="rId36">
        <w:r w:rsidRPr="00D7067D">
          <w:rPr>
            <w:rFonts w:ascii="Arial" w:eastAsia="Times New Roman" w:hAnsi="Arial" w:cs="Arial"/>
            <w:color w:val="4472C4" w:themeColor="accent1"/>
            <w:sz w:val="24"/>
            <w:szCs w:val="24"/>
            <w:lang w:eastAsia="en-GB"/>
          </w:rPr>
          <w:t xml:space="preserve"> </w:t>
        </w:r>
      </w:hyperlink>
      <w:hyperlink r:id="rId37">
        <w:r w:rsidRPr="00D7067D">
          <w:rPr>
            <w:rFonts w:ascii="Arial" w:eastAsia="Times New Roman" w:hAnsi="Arial" w:cs="Arial"/>
            <w:color w:val="4472C4" w:themeColor="accent1"/>
            <w:sz w:val="24"/>
            <w:szCs w:val="24"/>
            <w:lang w:eastAsia="en-GB"/>
          </w:rPr>
          <w:t>Adverse Childhood Experiences</w:t>
        </w:r>
      </w:hyperlink>
      <w:hyperlink r:id="rId38">
        <w:r w:rsidRPr="00D7067D">
          <w:rPr>
            <w:rFonts w:ascii="Arial" w:eastAsia="Times New Roman" w:hAnsi="Arial" w:cs="Arial"/>
            <w:color w:val="4472C4" w:themeColor="accent1"/>
            <w:sz w:val="24"/>
            <w:szCs w:val="24"/>
            <w:lang w:eastAsia="en-GB"/>
          </w:rPr>
          <w:t xml:space="preserve"> </w:t>
        </w:r>
      </w:hyperlink>
      <w:r w:rsidRPr="00D7067D">
        <w:rPr>
          <w:rFonts w:ascii="Arial" w:eastAsia="Times New Roman" w:hAnsi="Arial" w:cs="Arial"/>
          <w:color w:val="4472C4" w:themeColor="accent1"/>
          <w:sz w:val="24"/>
          <w:szCs w:val="24"/>
          <w:lang w:eastAsia="en-GB"/>
        </w:rPr>
        <w:t xml:space="preserve"> </w:t>
      </w:r>
    </w:p>
    <w:p w14:paraId="1F01C5FB" w14:textId="77777777" w:rsidR="00E3261E" w:rsidRPr="00D7067D" w:rsidRDefault="00E3261E" w:rsidP="00E3261E">
      <w:pPr>
        <w:spacing w:after="207" w:line="271" w:lineRule="auto"/>
        <w:ind w:left="-5"/>
        <w:jc w:val="both"/>
        <w:rPr>
          <w:rFonts w:ascii="Arial" w:eastAsia="Times New Roman" w:hAnsi="Arial" w:cs="Arial"/>
          <w:color w:val="4472C4" w:themeColor="accent1"/>
          <w:sz w:val="24"/>
          <w:szCs w:val="24"/>
          <w:lang w:eastAsia="en-GB"/>
        </w:rPr>
      </w:pPr>
      <w:hyperlink r:id="rId39">
        <w:r w:rsidRPr="00D7067D">
          <w:rPr>
            <w:rFonts w:ascii="Arial" w:eastAsia="Times New Roman" w:hAnsi="Arial" w:cs="Arial"/>
            <w:color w:val="4472C4" w:themeColor="accent1"/>
            <w:sz w:val="24"/>
            <w:szCs w:val="24"/>
            <w:lang w:eastAsia="en-GB"/>
          </w:rPr>
          <w:t>Welsh Government (2020). Education in Wales: Our National Mission</w:t>
        </w:r>
      </w:hyperlink>
      <w:hyperlink r:id="rId40">
        <w:r w:rsidRPr="00D7067D">
          <w:rPr>
            <w:rFonts w:ascii="Arial" w:eastAsia="Times New Roman" w:hAnsi="Arial" w:cs="Arial"/>
            <w:color w:val="4472C4" w:themeColor="accent1"/>
            <w:sz w:val="24"/>
            <w:szCs w:val="24"/>
            <w:lang w:eastAsia="en-GB"/>
          </w:rPr>
          <w:t xml:space="preserve"> </w:t>
        </w:r>
      </w:hyperlink>
      <w:r w:rsidRPr="00D7067D">
        <w:rPr>
          <w:rFonts w:ascii="Arial" w:eastAsia="Times New Roman" w:hAnsi="Arial" w:cs="Arial"/>
          <w:color w:val="4472C4" w:themeColor="accent1"/>
          <w:sz w:val="24"/>
          <w:szCs w:val="24"/>
          <w:lang w:eastAsia="en-GB"/>
        </w:rPr>
        <w:t xml:space="preserve"> </w:t>
      </w:r>
    </w:p>
    <w:p w14:paraId="22150135" w14:textId="1130CDA3" w:rsidR="00E3261E" w:rsidRPr="00D7067D" w:rsidRDefault="00E3261E" w:rsidP="00E3261E">
      <w:pPr>
        <w:spacing w:after="207" w:line="271" w:lineRule="auto"/>
        <w:ind w:left="-5"/>
        <w:jc w:val="both"/>
        <w:rPr>
          <w:rFonts w:ascii="Arial" w:hAnsi="Arial" w:cs="Arial"/>
          <w:color w:val="4472C4" w:themeColor="accent1"/>
        </w:rPr>
      </w:pPr>
      <w:hyperlink r:id="rId41">
        <w:r w:rsidRPr="00D7067D">
          <w:rPr>
            <w:rFonts w:ascii="Arial" w:eastAsia="Times New Roman" w:hAnsi="Arial" w:cs="Arial"/>
            <w:color w:val="4472C4" w:themeColor="accent1"/>
            <w:sz w:val="24"/>
            <w:szCs w:val="24"/>
            <w:lang w:eastAsia="en-GB"/>
          </w:rPr>
          <w:t xml:space="preserve">Estyn Thematic Report </w:t>
        </w:r>
      </w:hyperlink>
      <w:hyperlink r:id="rId42">
        <w:r w:rsidRPr="00D7067D">
          <w:rPr>
            <w:rFonts w:ascii="Arial" w:eastAsia="Times New Roman" w:hAnsi="Arial" w:cs="Arial"/>
            <w:color w:val="4472C4" w:themeColor="accent1"/>
            <w:sz w:val="24"/>
            <w:szCs w:val="24"/>
            <w:lang w:eastAsia="en-GB"/>
          </w:rPr>
          <w:t>(2020)</w:t>
        </w:r>
      </w:hyperlink>
      <w:hyperlink r:id="rId43">
        <w:r w:rsidRPr="00D7067D">
          <w:rPr>
            <w:rFonts w:ascii="Arial" w:eastAsia="Times New Roman" w:hAnsi="Arial" w:cs="Arial"/>
            <w:color w:val="4472C4" w:themeColor="accent1"/>
            <w:sz w:val="24"/>
            <w:szCs w:val="24"/>
            <w:lang w:eastAsia="en-GB"/>
          </w:rPr>
          <w:t>.</w:t>
        </w:r>
      </w:hyperlink>
      <w:hyperlink r:id="rId44">
        <w:r w:rsidRPr="00D7067D">
          <w:rPr>
            <w:rFonts w:ascii="Arial" w:eastAsia="Times New Roman" w:hAnsi="Arial" w:cs="Arial"/>
            <w:color w:val="4472C4" w:themeColor="accent1"/>
            <w:sz w:val="24"/>
            <w:szCs w:val="24"/>
            <w:lang w:eastAsia="en-GB"/>
          </w:rPr>
          <w:t xml:space="preserve"> </w:t>
        </w:r>
      </w:hyperlink>
      <w:hyperlink r:id="rId45">
        <w:r w:rsidRPr="00D7067D">
          <w:rPr>
            <w:rFonts w:ascii="Arial" w:eastAsia="Times New Roman" w:hAnsi="Arial" w:cs="Arial"/>
            <w:color w:val="4472C4" w:themeColor="accent1"/>
            <w:sz w:val="24"/>
            <w:szCs w:val="24"/>
            <w:lang w:eastAsia="en-GB"/>
          </w:rPr>
          <w:t>‘Effective School Support for Disadvantaged and</w:t>
        </w:r>
      </w:hyperlink>
      <w:hyperlink r:id="rId46">
        <w:r w:rsidRPr="00D7067D">
          <w:rPr>
            <w:rFonts w:ascii="Arial" w:eastAsia="Times New Roman" w:hAnsi="Arial" w:cs="Arial"/>
            <w:color w:val="4472C4" w:themeColor="accent1"/>
            <w:sz w:val="24"/>
            <w:szCs w:val="24"/>
            <w:lang w:eastAsia="en-GB"/>
          </w:rPr>
          <w:t xml:space="preserve"> </w:t>
        </w:r>
      </w:hyperlink>
      <w:hyperlink r:id="rId47">
        <w:r w:rsidRPr="00D7067D">
          <w:rPr>
            <w:rFonts w:ascii="Arial" w:eastAsia="Times New Roman" w:hAnsi="Arial" w:cs="Arial"/>
            <w:color w:val="4472C4" w:themeColor="accent1"/>
            <w:sz w:val="24"/>
            <w:szCs w:val="24"/>
            <w:lang w:eastAsia="en-GB"/>
          </w:rPr>
          <w:t>Vulnerable Pupils’</w:t>
        </w:r>
      </w:hyperlink>
      <w:hyperlink r:id="rId48">
        <w:r w:rsidRPr="00D7067D">
          <w:rPr>
            <w:rFonts w:ascii="Arial" w:eastAsia="Times New Roman" w:hAnsi="Arial" w:cs="Arial"/>
            <w:color w:val="4472C4" w:themeColor="accent1"/>
            <w:sz w:val="24"/>
            <w:szCs w:val="24"/>
            <w:lang w:eastAsia="en-GB"/>
          </w:rPr>
          <w:t xml:space="preserve"> – </w:t>
        </w:r>
      </w:hyperlink>
      <w:hyperlink r:id="rId49">
        <w:r w:rsidRPr="00D7067D">
          <w:rPr>
            <w:rFonts w:ascii="Arial" w:eastAsia="Times New Roman" w:hAnsi="Arial" w:cs="Arial"/>
            <w:color w:val="4472C4" w:themeColor="accent1"/>
            <w:sz w:val="24"/>
            <w:szCs w:val="24"/>
            <w:lang w:eastAsia="en-GB"/>
          </w:rPr>
          <w:t>Case Studies of Good Practice</w:t>
        </w:r>
      </w:hyperlink>
      <w:r w:rsidR="00D7067D" w:rsidRPr="00D7067D">
        <w:rPr>
          <w:rFonts w:ascii="Arial" w:hAnsi="Arial" w:cs="Arial"/>
          <w:color w:val="4472C4" w:themeColor="accent1"/>
        </w:rPr>
        <w:t xml:space="preserve"> </w:t>
      </w:r>
      <w:hyperlink r:id="rId50">
        <w:r w:rsidRPr="00D7067D">
          <w:rPr>
            <w:rFonts w:ascii="Arial" w:eastAsia="Times New Roman" w:hAnsi="Arial" w:cs="Arial"/>
            <w:color w:val="4472C4" w:themeColor="accent1"/>
            <w:sz w:val="24"/>
            <w:szCs w:val="24"/>
            <w:lang w:eastAsia="en-GB"/>
          </w:rPr>
          <w:t xml:space="preserve"> </w:t>
        </w:r>
      </w:hyperlink>
    </w:p>
    <w:p w14:paraId="71BD35B9" w14:textId="013A7988" w:rsidR="00D7067D" w:rsidRPr="00D7067D" w:rsidRDefault="00D7067D" w:rsidP="00E3261E">
      <w:pPr>
        <w:spacing w:after="207" w:line="271" w:lineRule="auto"/>
        <w:ind w:left="-5"/>
        <w:jc w:val="both"/>
        <w:rPr>
          <w:rFonts w:ascii="Arial" w:eastAsia="Times New Roman" w:hAnsi="Arial" w:cs="Arial"/>
          <w:color w:val="4472C4" w:themeColor="accent1"/>
          <w:sz w:val="24"/>
          <w:szCs w:val="24"/>
          <w:lang w:eastAsia="en-GB"/>
        </w:rPr>
      </w:pPr>
      <w:hyperlink r:id="rId51" w:history="1">
        <w:r w:rsidRPr="00D7067D">
          <w:rPr>
            <w:rStyle w:val="Hyperlink"/>
            <w:rFonts w:ascii="Arial" w:eastAsia="Times New Roman" w:hAnsi="Arial" w:cs="Arial"/>
            <w:color w:val="4472C4" w:themeColor="accent1"/>
            <w:sz w:val="24"/>
            <w:szCs w:val="24"/>
            <w:u w:val="none"/>
            <w:lang w:eastAsia="en-GB"/>
          </w:rPr>
          <w:t>https://estyn.gov.wales/improvement-resources/thematic-report-the-additional-learning-needs-system/</w:t>
        </w:r>
      </w:hyperlink>
      <w:r w:rsidRPr="00D7067D">
        <w:rPr>
          <w:rFonts w:ascii="Arial" w:eastAsia="Times New Roman" w:hAnsi="Arial" w:cs="Arial"/>
          <w:color w:val="4472C4" w:themeColor="accent1"/>
          <w:sz w:val="24"/>
          <w:szCs w:val="24"/>
          <w:lang w:eastAsia="en-GB"/>
        </w:rPr>
        <w:t xml:space="preserve">  (2024)</w:t>
      </w:r>
    </w:p>
    <w:p w14:paraId="06B6A38A" w14:textId="77777777" w:rsidR="00E3261E" w:rsidRPr="00D7067D" w:rsidRDefault="00E3261E" w:rsidP="00E3261E">
      <w:pPr>
        <w:spacing w:after="207" w:line="271" w:lineRule="auto"/>
        <w:ind w:left="-5"/>
        <w:jc w:val="both"/>
        <w:rPr>
          <w:rFonts w:ascii="Arial" w:eastAsia="Times New Roman" w:hAnsi="Arial" w:cs="Arial"/>
          <w:color w:val="4472C4" w:themeColor="accent1"/>
          <w:sz w:val="24"/>
          <w:szCs w:val="24"/>
          <w:lang w:eastAsia="en-GB"/>
        </w:rPr>
      </w:pPr>
      <w:hyperlink r:id="rId52">
        <w:r w:rsidRPr="00D7067D">
          <w:rPr>
            <w:rFonts w:ascii="Arial" w:eastAsia="Times New Roman" w:hAnsi="Arial" w:cs="Arial"/>
            <w:color w:val="4472C4" w:themeColor="accent1"/>
            <w:sz w:val="24"/>
            <w:szCs w:val="24"/>
            <w:lang w:eastAsia="en-GB"/>
          </w:rPr>
          <w:t>DfE (2010). The Equality Act</w:t>
        </w:r>
      </w:hyperlink>
      <w:hyperlink r:id="rId53">
        <w:r w:rsidRPr="00D7067D">
          <w:rPr>
            <w:rFonts w:ascii="Arial" w:eastAsia="Times New Roman" w:hAnsi="Arial" w:cs="Arial"/>
            <w:color w:val="4472C4" w:themeColor="accent1"/>
            <w:sz w:val="24"/>
            <w:szCs w:val="24"/>
            <w:lang w:eastAsia="en-GB"/>
          </w:rPr>
          <w:t xml:space="preserve"> </w:t>
        </w:r>
      </w:hyperlink>
    </w:p>
    <w:p w14:paraId="1993F42A" w14:textId="5D0B7B4E" w:rsidR="00E3261E" w:rsidRPr="000A0CED" w:rsidRDefault="00E3261E" w:rsidP="00D7067D">
      <w:pPr>
        <w:spacing w:after="207" w:line="271" w:lineRule="auto"/>
        <w:ind w:left="-5"/>
        <w:jc w:val="both"/>
        <w:rPr>
          <w:rFonts w:ascii="Arial" w:eastAsia="Times New Roman" w:hAnsi="Arial" w:cs="Arial"/>
          <w:sz w:val="24"/>
          <w:szCs w:val="24"/>
          <w:lang w:eastAsia="en-GB"/>
        </w:rPr>
      </w:pPr>
      <w:hyperlink r:id="rId54">
        <w:r w:rsidRPr="00D7067D">
          <w:rPr>
            <w:rFonts w:ascii="Arial" w:eastAsia="Times New Roman" w:hAnsi="Arial" w:cs="Arial"/>
            <w:color w:val="4472C4" w:themeColor="accent1"/>
            <w:sz w:val="24"/>
            <w:szCs w:val="24"/>
            <w:lang w:eastAsia="en-GB"/>
          </w:rPr>
          <w:t>Curriculum for Wales 2022</w:t>
        </w:r>
      </w:hyperlink>
      <w:hyperlink r:id="rId55">
        <w:r w:rsidRPr="00D7067D">
          <w:rPr>
            <w:rFonts w:ascii="Arial" w:eastAsia="Times New Roman" w:hAnsi="Arial" w:cs="Arial"/>
            <w:color w:val="4472C4" w:themeColor="accent1"/>
            <w:sz w:val="24"/>
            <w:szCs w:val="24"/>
            <w:lang w:eastAsia="en-GB"/>
          </w:rPr>
          <w:t xml:space="preserve"> </w:t>
        </w:r>
      </w:hyperlink>
    </w:p>
    <w:p w14:paraId="5C0AC01B" w14:textId="77777777" w:rsidR="00E3261E" w:rsidRPr="000A0CED" w:rsidRDefault="00E3261E" w:rsidP="00E3261E">
      <w:pPr>
        <w:spacing w:after="0" w:line="240" w:lineRule="auto"/>
        <w:jc w:val="both"/>
        <w:rPr>
          <w:rFonts w:ascii="Arial" w:eastAsia="Times New Roman" w:hAnsi="Arial" w:cs="Arial"/>
          <w:sz w:val="24"/>
          <w:szCs w:val="24"/>
          <w:lang w:eastAsia="en-GB"/>
        </w:rPr>
      </w:pPr>
    </w:p>
    <w:p w14:paraId="2378A546" w14:textId="77777777" w:rsidR="00E3261E" w:rsidRPr="000A0CED" w:rsidRDefault="00E3261E" w:rsidP="00E3261E">
      <w:pPr>
        <w:spacing w:after="0" w:line="240" w:lineRule="auto"/>
        <w:jc w:val="both"/>
        <w:rPr>
          <w:rFonts w:ascii="Arial" w:eastAsia="Times New Roman" w:hAnsi="Arial" w:cs="Arial"/>
          <w:sz w:val="24"/>
          <w:szCs w:val="24"/>
          <w:lang w:eastAsia="en-GB"/>
        </w:rPr>
      </w:pPr>
    </w:p>
    <w:p w14:paraId="17152074" w14:textId="77777777" w:rsidR="00E3261E" w:rsidRPr="000A0CED" w:rsidRDefault="00E3261E" w:rsidP="00E3261E">
      <w:pPr>
        <w:spacing w:after="0" w:line="240" w:lineRule="auto"/>
        <w:jc w:val="both"/>
        <w:rPr>
          <w:rFonts w:ascii="Arial" w:eastAsia="Times New Roman" w:hAnsi="Arial" w:cs="Arial"/>
          <w:sz w:val="24"/>
          <w:szCs w:val="24"/>
          <w:lang w:eastAsia="en-GB"/>
        </w:rPr>
      </w:pPr>
    </w:p>
    <w:p w14:paraId="208AC906" w14:textId="77777777" w:rsidR="00E3261E" w:rsidRPr="000A0CED" w:rsidRDefault="00E3261E" w:rsidP="00E3261E">
      <w:pPr>
        <w:spacing w:after="0" w:line="240" w:lineRule="auto"/>
        <w:jc w:val="both"/>
        <w:rPr>
          <w:rFonts w:ascii="Arial" w:eastAsia="Times New Roman" w:hAnsi="Arial" w:cs="Arial"/>
          <w:sz w:val="24"/>
          <w:szCs w:val="24"/>
          <w:lang w:eastAsia="en-GB"/>
        </w:rPr>
      </w:pPr>
    </w:p>
    <w:p w14:paraId="074EBE94" w14:textId="77777777" w:rsidR="00E3261E" w:rsidRPr="000A0CED" w:rsidRDefault="00E3261E" w:rsidP="00E3261E">
      <w:pPr>
        <w:spacing w:after="0" w:line="240" w:lineRule="auto"/>
        <w:jc w:val="both"/>
        <w:rPr>
          <w:rFonts w:ascii="Arial" w:eastAsia="Times New Roman" w:hAnsi="Arial" w:cs="Arial"/>
          <w:sz w:val="24"/>
          <w:szCs w:val="24"/>
          <w:lang w:eastAsia="en-GB"/>
        </w:rPr>
      </w:pPr>
    </w:p>
    <w:p w14:paraId="4449F692" w14:textId="4DBCE1BD" w:rsidR="00E3261E" w:rsidRPr="000A0CED" w:rsidRDefault="00373160" w:rsidP="00373160">
      <w:pPr>
        <w:tabs>
          <w:tab w:val="left" w:pos="5196"/>
        </w:tabs>
        <w:spacing w:after="0" w:line="240" w:lineRule="auto"/>
        <w:jc w:val="both"/>
        <w:rPr>
          <w:rFonts w:ascii="Arial" w:eastAsia="Times New Roman" w:hAnsi="Arial" w:cs="Arial"/>
          <w:b/>
          <w:color w:val="365F91"/>
          <w:sz w:val="28"/>
          <w:szCs w:val="28"/>
          <w:lang w:eastAsia="en-GB"/>
        </w:rPr>
      </w:pPr>
      <w:r w:rsidRPr="000A0CED">
        <w:rPr>
          <w:rFonts w:ascii="Arial" w:eastAsia="Times New Roman" w:hAnsi="Arial" w:cs="Arial"/>
          <w:sz w:val="24"/>
          <w:szCs w:val="24"/>
          <w:lang w:eastAsia="en-GB"/>
        </w:rPr>
        <w:tab/>
      </w:r>
    </w:p>
    <w:p w14:paraId="0E26D329" w14:textId="77777777" w:rsidR="00247327" w:rsidRPr="000A0CED" w:rsidRDefault="00247327">
      <w:pPr>
        <w:rPr>
          <w:rFonts w:ascii="Arial" w:hAnsi="Arial" w:cs="Arial"/>
        </w:rPr>
      </w:pPr>
    </w:p>
    <w:sectPr w:rsidR="00247327" w:rsidRPr="000A0CED" w:rsidSect="00F1764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8B00" w14:textId="77777777" w:rsidR="009270CB" w:rsidRDefault="009270CB">
      <w:pPr>
        <w:spacing w:after="0" w:line="240" w:lineRule="auto"/>
      </w:pPr>
      <w:r>
        <w:separator/>
      </w:r>
    </w:p>
  </w:endnote>
  <w:endnote w:type="continuationSeparator" w:id="0">
    <w:p w14:paraId="10E38BAA" w14:textId="77777777" w:rsidR="009270CB" w:rsidRDefault="0092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A1CC" w14:textId="77777777" w:rsidR="00C43D37" w:rsidRDefault="00C43D37">
    <w:pPr>
      <w:ind w:right="519"/>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50</w:t>
      </w:r>
    </w:fldSimple>
    <w:r>
      <w:t xml:space="preserve"> </w:t>
    </w:r>
  </w:p>
  <w:p w14:paraId="2FBEF4DD" w14:textId="77777777" w:rsidR="00C43D37" w:rsidRDefault="00C43D37">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60AC" w14:textId="77777777" w:rsidR="009E4052" w:rsidRDefault="009E4052">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n-GB"/>
      </w:rPr>
      <w:t>2</w:t>
    </w:r>
    <w:r>
      <w:rPr>
        <w:caps/>
        <w:color w:val="4472C4" w:themeColor="accent1"/>
      </w:rPr>
      <w:fldChar w:fldCharType="end"/>
    </w:r>
  </w:p>
  <w:p w14:paraId="213316DB" w14:textId="77777777" w:rsidR="009E4052" w:rsidRDefault="009E4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A018" w14:textId="77777777" w:rsidR="00C43D37" w:rsidRDefault="00C43D37">
    <w:pPr>
      <w:ind w:right="519"/>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50</w:t>
      </w:r>
    </w:fldSimple>
    <w:r>
      <w:t xml:space="preserve"> </w:t>
    </w:r>
  </w:p>
  <w:p w14:paraId="0EDF908A" w14:textId="77777777" w:rsidR="00C43D37" w:rsidRDefault="00C43D37">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4541" w14:textId="77777777" w:rsidR="009270CB" w:rsidRDefault="009270CB">
      <w:pPr>
        <w:spacing w:after="0" w:line="240" w:lineRule="auto"/>
      </w:pPr>
      <w:r>
        <w:separator/>
      </w:r>
    </w:p>
  </w:footnote>
  <w:footnote w:type="continuationSeparator" w:id="0">
    <w:p w14:paraId="4E94C1B1" w14:textId="77777777" w:rsidR="009270CB" w:rsidRDefault="0092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94EE877"/>
    <w:lvl w:ilvl="0">
      <w:numFmt w:val="decimal"/>
      <w:pStyle w:val="List5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D092C"/>
    <w:multiLevelType w:val="hybridMultilevel"/>
    <w:tmpl w:val="276CBD8A"/>
    <w:lvl w:ilvl="0" w:tplc="D3BEA6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AA67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C84D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682A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22C4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1F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7E7C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B66E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B680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7919E2"/>
    <w:multiLevelType w:val="hybridMultilevel"/>
    <w:tmpl w:val="F45C0722"/>
    <w:lvl w:ilvl="0" w:tplc="0809000F">
      <w:start w:val="1"/>
      <w:numFmt w:val="decimal"/>
      <w:pStyle w:val="List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735AEE"/>
    <w:multiLevelType w:val="hybridMultilevel"/>
    <w:tmpl w:val="47D8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431FD"/>
    <w:multiLevelType w:val="hybridMultilevel"/>
    <w:tmpl w:val="C7523278"/>
    <w:lvl w:ilvl="0" w:tplc="85BCF0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42EAB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15E186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0B62D9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82E5D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FB0256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D4AB15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EA64FF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858315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E14F1"/>
    <w:multiLevelType w:val="hybridMultilevel"/>
    <w:tmpl w:val="3C02A8BC"/>
    <w:lvl w:ilvl="0" w:tplc="B116171E">
      <w:start w:val="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DD1D2E"/>
    <w:multiLevelType w:val="hybridMultilevel"/>
    <w:tmpl w:val="6A6E8D8A"/>
    <w:lvl w:ilvl="0" w:tplc="6BBC86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3EAE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3E98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3E56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602A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7C71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BCCA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414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E65C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B41547"/>
    <w:multiLevelType w:val="hybridMultilevel"/>
    <w:tmpl w:val="F8988894"/>
    <w:lvl w:ilvl="0" w:tplc="04090001">
      <w:start w:val="1"/>
      <w:numFmt w:val="bullet"/>
      <w:pStyle w:val="ImportWordListStyleDefinition63452375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E2976"/>
    <w:multiLevelType w:val="hybridMultilevel"/>
    <w:tmpl w:val="9676BA82"/>
    <w:lvl w:ilvl="0" w:tplc="7D36F2CC">
      <w:start w:val="1"/>
      <w:numFmt w:val="decimal"/>
      <w:lvlText w:val="%1."/>
      <w:lvlJc w:val="left"/>
      <w:pPr>
        <w:ind w:left="7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11CC14E">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CDC6D8E">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FA0DF0C">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73A4450">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5D6319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E029E10">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5BC993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13E519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46639A"/>
    <w:multiLevelType w:val="hybridMultilevel"/>
    <w:tmpl w:val="89CAB432"/>
    <w:lvl w:ilvl="0" w:tplc="F3A82AA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614C68"/>
    <w:multiLevelType w:val="hybridMultilevel"/>
    <w:tmpl w:val="E472904A"/>
    <w:lvl w:ilvl="0" w:tplc="04090001">
      <w:start w:val="1"/>
      <w:numFmt w:val="bullet"/>
      <w:pStyle w:val="List3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82A69"/>
    <w:multiLevelType w:val="hybridMultilevel"/>
    <w:tmpl w:val="66228B2C"/>
    <w:lvl w:ilvl="0" w:tplc="76E246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0011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960D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6873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22F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C2A4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5AC3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9835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2290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5F4F81"/>
    <w:multiLevelType w:val="hybridMultilevel"/>
    <w:tmpl w:val="9C32A22A"/>
    <w:lvl w:ilvl="0" w:tplc="B1D48CF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A802D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F8F64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C8312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4984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92BBB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FE062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44DA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C2067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FD3624"/>
    <w:multiLevelType w:val="hybridMultilevel"/>
    <w:tmpl w:val="A0929386"/>
    <w:lvl w:ilvl="0" w:tplc="120A73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76B8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0224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52BE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6FE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C41C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98A1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CF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806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753A4E"/>
    <w:multiLevelType w:val="hybridMultilevel"/>
    <w:tmpl w:val="0D7A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E09B9"/>
    <w:multiLevelType w:val="hybridMultilevel"/>
    <w:tmpl w:val="44CCAA48"/>
    <w:lvl w:ilvl="0" w:tplc="0EC623EE">
      <w:start w:val="1"/>
      <w:numFmt w:val="bullet"/>
      <w:lvlText w:val="•"/>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FC73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140E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5C8C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94C9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007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2674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EE5C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2E55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6147FD"/>
    <w:multiLevelType w:val="hybridMultilevel"/>
    <w:tmpl w:val="D51C4A12"/>
    <w:lvl w:ilvl="0" w:tplc="FBAE08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DE2C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02D3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4449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8843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D4A4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AE34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5EBD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9A3C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DF7E26"/>
    <w:multiLevelType w:val="hybridMultilevel"/>
    <w:tmpl w:val="99105EF4"/>
    <w:lvl w:ilvl="0" w:tplc="4D24C6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808D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C41D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E865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886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244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FEE2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A0F8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30A1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33A1729"/>
    <w:multiLevelType w:val="hybridMultilevel"/>
    <w:tmpl w:val="5C8253E6"/>
    <w:lvl w:ilvl="0" w:tplc="F3A82A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7290F"/>
    <w:multiLevelType w:val="hybridMultilevel"/>
    <w:tmpl w:val="AFC0CE50"/>
    <w:lvl w:ilvl="0" w:tplc="8D740A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B6EC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10C1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240F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C638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BC4B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9C93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3EEE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76B2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2F4395"/>
    <w:multiLevelType w:val="multilevel"/>
    <w:tmpl w:val="FD5C4082"/>
    <w:lvl w:ilvl="0">
      <w:start w:val="1"/>
      <w:numFmt w:val="bullet"/>
      <w:pStyle w:val="ImportWordListStyleDefinition155087252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562FC"/>
    <w:multiLevelType w:val="hybridMultilevel"/>
    <w:tmpl w:val="3E165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6006433"/>
    <w:multiLevelType w:val="hybridMultilevel"/>
    <w:tmpl w:val="784A3C90"/>
    <w:lvl w:ilvl="0" w:tplc="F3A82A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A6D22"/>
    <w:multiLevelType w:val="hybridMultilevel"/>
    <w:tmpl w:val="7AE8936A"/>
    <w:lvl w:ilvl="0" w:tplc="F3A82A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A61B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C2A5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8472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47B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C60B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48A9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AA4A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28BB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9220DB7"/>
    <w:multiLevelType w:val="hybridMultilevel"/>
    <w:tmpl w:val="A4725704"/>
    <w:lvl w:ilvl="0" w:tplc="C2249710">
      <w:start w:val="1"/>
      <w:numFmt w:val="bullet"/>
      <w:lvlText w:val="•"/>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643880">
      <w:start w:val="1"/>
      <w:numFmt w:val="bullet"/>
      <w:lvlText w:val="o"/>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1445CE">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2EDEEE">
      <w:start w:val="1"/>
      <w:numFmt w:val="bullet"/>
      <w:lvlText w:val="•"/>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E8567A">
      <w:start w:val="1"/>
      <w:numFmt w:val="bullet"/>
      <w:lvlText w:val="o"/>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CCBD6A">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AC66D6">
      <w:start w:val="1"/>
      <w:numFmt w:val="bullet"/>
      <w:lvlText w:val="•"/>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2E654">
      <w:start w:val="1"/>
      <w:numFmt w:val="bullet"/>
      <w:lvlText w:val="o"/>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488B40">
      <w:start w:val="1"/>
      <w:numFmt w:val="bullet"/>
      <w:lvlText w:val="▪"/>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B283CBF"/>
    <w:multiLevelType w:val="hybridMultilevel"/>
    <w:tmpl w:val="7AA6CA3E"/>
    <w:lvl w:ilvl="0" w:tplc="652CC5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76F5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5EF7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2210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CF0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8285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72A2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B456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24F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7A32D0"/>
    <w:multiLevelType w:val="hybridMultilevel"/>
    <w:tmpl w:val="FF68EA3A"/>
    <w:lvl w:ilvl="0" w:tplc="8C10EC68">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9532634">
    <w:abstractNumId w:val="2"/>
  </w:num>
  <w:num w:numId="2" w16cid:durableId="121314144">
    <w:abstractNumId w:val="20"/>
  </w:num>
  <w:num w:numId="3" w16cid:durableId="1674990681">
    <w:abstractNumId w:val="10"/>
  </w:num>
  <w:num w:numId="4" w16cid:durableId="523859587">
    <w:abstractNumId w:val="7"/>
  </w:num>
  <w:num w:numId="5" w16cid:durableId="1240554129">
    <w:abstractNumId w:val="0"/>
  </w:num>
  <w:num w:numId="6" w16cid:durableId="1003510915">
    <w:abstractNumId w:val="8"/>
  </w:num>
  <w:num w:numId="7" w16cid:durableId="1367947402">
    <w:abstractNumId w:val="1"/>
  </w:num>
  <w:num w:numId="8" w16cid:durableId="1014189424">
    <w:abstractNumId w:val="15"/>
  </w:num>
  <w:num w:numId="9" w16cid:durableId="292291625">
    <w:abstractNumId w:val="16"/>
  </w:num>
  <w:num w:numId="10" w16cid:durableId="1135176900">
    <w:abstractNumId w:val="19"/>
  </w:num>
  <w:num w:numId="11" w16cid:durableId="2061857833">
    <w:abstractNumId w:val="23"/>
  </w:num>
  <w:num w:numId="12" w16cid:durableId="412436243">
    <w:abstractNumId w:val="17"/>
  </w:num>
  <w:num w:numId="13" w16cid:durableId="1951467343">
    <w:abstractNumId w:val="25"/>
  </w:num>
  <w:num w:numId="14" w16cid:durableId="111949352">
    <w:abstractNumId w:val="24"/>
  </w:num>
  <w:num w:numId="15" w16cid:durableId="1316761102">
    <w:abstractNumId w:val="12"/>
  </w:num>
  <w:num w:numId="16" w16cid:durableId="151020938">
    <w:abstractNumId w:val="13"/>
  </w:num>
  <w:num w:numId="17" w16cid:durableId="885023901">
    <w:abstractNumId w:val="4"/>
  </w:num>
  <w:num w:numId="18" w16cid:durableId="691994993">
    <w:abstractNumId w:val="11"/>
  </w:num>
  <w:num w:numId="19" w16cid:durableId="1896814054">
    <w:abstractNumId w:val="6"/>
  </w:num>
  <w:num w:numId="20" w16cid:durableId="1163929181">
    <w:abstractNumId w:val="14"/>
  </w:num>
  <w:num w:numId="21" w16cid:durableId="2137525899">
    <w:abstractNumId w:val="5"/>
  </w:num>
  <w:num w:numId="22" w16cid:durableId="1699118043">
    <w:abstractNumId w:val="26"/>
  </w:num>
  <w:num w:numId="23" w16cid:durableId="607204006">
    <w:abstractNumId w:val="18"/>
  </w:num>
  <w:num w:numId="24" w16cid:durableId="1679038841">
    <w:abstractNumId w:val="22"/>
  </w:num>
  <w:num w:numId="25" w16cid:durableId="1167284387">
    <w:abstractNumId w:val="9"/>
  </w:num>
  <w:num w:numId="26" w16cid:durableId="743144291">
    <w:abstractNumId w:val="21"/>
  </w:num>
  <w:num w:numId="27" w16cid:durableId="773744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5B"/>
    <w:rsid w:val="00011226"/>
    <w:rsid w:val="00027DFA"/>
    <w:rsid w:val="00054DB8"/>
    <w:rsid w:val="000673D0"/>
    <w:rsid w:val="00073F74"/>
    <w:rsid w:val="00084272"/>
    <w:rsid w:val="00097441"/>
    <w:rsid w:val="000A0CED"/>
    <w:rsid w:val="000C4B03"/>
    <w:rsid w:val="000E0082"/>
    <w:rsid w:val="00106576"/>
    <w:rsid w:val="00127BA2"/>
    <w:rsid w:val="001467A8"/>
    <w:rsid w:val="001A3E3E"/>
    <w:rsid w:val="001B0E27"/>
    <w:rsid w:val="001B1497"/>
    <w:rsid w:val="001C061E"/>
    <w:rsid w:val="001F182E"/>
    <w:rsid w:val="002256C6"/>
    <w:rsid w:val="00247327"/>
    <w:rsid w:val="0028547A"/>
    <w:rsid w:val="002B267E"/>
    <w:rsid w:val="002F2A24"/>
    <w:rsid w:val="002F3380"/>
    <w:rsid w:val="002F5E29"/>
    <w:rsid w:val="00304137"/>
    <w:rsid w:val="00351970"/>
    <w:rsid w:val="00373160"/>
    <w:rsid w:val="00387844"/>
    <w:rsid w:val="00396250"/>
    <w:rsid w:val="0039655C"/>
    <w:rsid w:val="003B2643"/>
    <w:rsid w:val="003D6FFA"/>
    <w:rsid w:val="003E39EF"/>
    <w:rsid w:val="003F5773"/>
    <w:rsid w:val="0040006A"/>
    <w:rsid w:val="0041477E"/>
    <w:rsid w:val="00432F15"/>
    <w:rsid w:val="00436C73"/>
    <w:rsid w:val="00477439"/>
    <w:rsid w:val="00484044"/>
    <w:rsid w:val="004943BC"/>
    <w:rsid w:val="004A62BD"/>
    <w:rsid w:val="004A7B89"/>
    <w:rsid w:val="004D44D9"/>
    <w:rsid w:val="004F5B7B"/>
    <w:rsid w:val="00504AB4"/>
    <w:rsid w:val="00507DA2"/>
    <w:rsid w:val="005108D6"/>
    <w:rsid w:val="00521DB5"/>
    <w:rsid w:val="00552053"/>
    <w:rsid w:val="00571517"/>
    <w:rsid w:val="005B2373"/>
    <w:rsid w:val="005C46EB"/>
    <w:rsid w:val="005C6417"/>
    <w:rsid w:val="005D504B"/>
    <w:rsid w:val="005E57F1"/>
    <w:rsid w:val="005E76FD"/>
    <w:rsid w:val="00621D13"/>
    <w:rsid w:val="00624B12"/>
    <w:rsid w:val="00651789"/>
    <w:rsid w:val="00681E30"/>
    <w:rsid w:val="006D6237"/>
    <w:rsid w:val="006F4075"/>
    <w:rsid w:val="00711C8B"/>
    <w:rsid w:val="00721C0C"/>
    <w:rsid w:val="00723C36"/>
    <w:rsid w:val="00753BAB"/>
    <w:rsid w:val="007644AB"/>
    <w:rsid w:val="007862D6"/>
    <w:rsid w:val="007A1F0D"/>
    <w:rsid w:val="007A2F63"/>
    <w:rsid w:val="007E55E9"/>
    <w:rsid w:val="007F6C27"/>
    <w:rsid w:val="0080561D"/>
    <w:rsid w:val="00815A1A"/>
    <w:rsid w:val="008230DA"/>
    <w:rsid w:val="00835107"/>
    <w:rsid w:val="008549BB"/>
    <w:rsid w:val="00865515"/>
    <w:rsid w:val="00883E88"/>
    <w:rsid w:val="008906BA"/>
    <w:rsid w:val="008910E4"/>
    <w:rsid w:val="0089126F"/>
    <w:rsid w:val="008B0A87"/>
    <w:rsid w:val="008D229A"/>
    <w:rsid w:val="008E03F4"/>
    <w:rsid w:val="008E1B93"/>
    <w:rsid w:val="008E3BFB"/>
    <w:rsid w:val="008E7F15"/>
    <w:rsid w:val="008F70A4"/>
    <w:rsid w:val="00906D71"/>
    <w:rsid w:val="00913710"/>
    <w:rsid w:val="00915361"/>
    <w:rsid w:val="009270CB"/>
    <w:rsid w:val="00940031"/>
    <w:rsid w:val="00951D0F"/>
    <w:rsid w:val="009539BF"/>
    <w:rsid w:val="009765BC"/>
    <w:rsid w:val="00984945"/>
    <w:rsid w:val="00992742"/>
    <w:rsid w:val="009D2DE1"/>
    <w:rsid w:val="009E4052"/>
    <w:rsid w:val="00A01D6B"/>
    <w:rsid w:val="00A36941"/>
    <w:rsid w:val="00A517D3"/>
    <w:rsid w:val="00A74A65"/>
    <w:rsid w:val="00AF09AA"/>
    <w:rsid w:val="00AF1B1C"/>
    <w:rsid w:val="00AF28AB"/>
    <w:rsid w:val="00B130A4"/>
    <w:rsid w:val="00B23DCA"/>
    <w:rsid w:val="00B3598F"/>
    <w:rsid w:val="00B5216F"/>
    <w:rsid w:val="00B84A9B"/>
    <w:rsid w:val="00BA1F29"/>
    <w:rsid w:val="00BA1FDE"/>
    <w:rsid w:val="00BF4C17"/>
    <w:rsid w:val="00BF4E3D"/>
    <w:rsid w:val="00C0042E"/>
    <w:rsid w:val="00C03042"/>
    <w:rsid w:val="00C4198D"/>
    <w:rsid w:val="00C43D37"/>
    <w:rsid w:val="00C47BC3"/>
    <w:rsid w:val="00C56A8D"/>
    <w:rsid w:val="00C56D73"/>
    <w:rsid w:val="00C74A53"/>
    <w:rsid w:val="00C86461"/>
    <w:rsid w:val="00C934B7"/>
    <w:rsid w:val="00CA4D45"/>
    <w:rsid w:val="00CB2C61"/>
    <w:rsid w:val="00CD397D"/>
    <w:rsid w:val="00CD7EB5"/>
    <w:rsid w:val="00D01C47"/>
    <w:rsid w:val="00D2244C"/>
    <w:rsid w:val="00D47216"/>
    <w:rsid w:val="00D7067D"/>
    <w:rsid w:val="00D85A91"/>
    <w:rsid w:val="00D94E18"/>
    <w:rsid w:val="00D953A4"/>
    <w:rsid w:val="00DA4B1A"/>
    <w:rsid w:val="00DB28F3"/>
    <w:rsid w:val="00DC5DD0"/>
    <w:rsid w:val="00DD444F"/>
    <w:rsid w:val="00DF785B"/>
    <w:rsid w:val="00E0176F"/>
    <w:rsid w:val="00E271D8"/>
    <w:rsid w:val="00E305A4"/>
    <w:rsid w:val="00E3261E"/>
    <w:rsid w:val="00E377B7"/>
    <w:rsid w:val="00E74CBB"/>
    <w:rsid w:val="00E84F00"/>
    <w:rsid w:val="00EA4C86"/>
    <w:rsid w:val="00F07D1E"/>
    <w:rsid w:val="00F17642"/>
    <w:rsid w:val="00F251C0"/>
    <w:rsid w:val="00F8195C"/>
    <w:rsid w:val="00F95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153F"/>
  <w15:chartTrackingRefBased/>
  <w15:docId w15:val="{50403A76-BA7A-4A2A-A2CF-FCD9D4F7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5B"/>
  </w:style>
  <w:style w:type="paragraph" w:styleId="Heading3">
    <w:name w:val="heading 3"/>
    <w:basedOn w:val="Normal"/>
    <w:next w:val="Normal"/>
    <w:link w:val="Heading3Char"/>
    <w:qFormat/>
    <w:rsid w:val="00E3261E"/>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Heading5">
    <w:name w:val="heading 5"/>
    <w:basedOn w:val="Normal"/>
    <w:next w:val="Normal"/>
    <w:link w:val="Heading5Char"/>
    <w:qFormat/>
    <w:rsid w:val="00E3261E"/>
    <w:pPr>
      <w:keepNext/>
      <w:spacing w:after="0" w:line="240" w:lineRule="auto"/>
      <w:outlineLvl w:val="4"/>
    </w:pPr>
    <w:rPr>
      <w:rFonts w:ascii="Arial" w:eastAsia="Times New Roman" w:hAnsi="Arial" w:cs="Times New Roman"/>
      <w:b/>
      <w:bCs/>
      <w:sz w:val="24"/>
      <w:szCs w:val="24"/>
      <w:u w:val="single"/>
      <w:lang w:val="x-none"/>
    </w:rPr>
  </w:style>
  <w:style w:type="paragraph" w:styleId="Heading7">
    <w:name w:val="heading 7"/>
    <w:basedOn w:val="Normal"/>
    <w:next w:val="Normal"/>
    <w:link w:val="Heading7Char"/>
    <w:qFormat/>
    <w:rsid w:val="00E3261E"/>
    <w:pPr>
      <w:spacing w:before="240" w:after="60" w:line="240" w:lineRule="auto"/>
      <w:outlineLvl w:val="6"/>
    </w:pPr>
    <w:rPr>
      <w:rFonts w:ascii="Calibri" w:eastAsia="Times New Roman" w:hAnsi="Calibri"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785B"/>
    <w:pPr>
      <w:spacing w:after="0" w:line="240" w:lineRule="auto"/>
    </w:pPr>
  </w:style>
  <w:style w:type="table" w:styleId="TableGrid">
    <w:name w:val="Table Grid"/>
    <w:basedOn w:val="TableNormal"/>
    <w:rsid w:val="00DF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DF785B"/>
  </w:style>
  <w:style w:type="character" w:customStyle="1" w:styleId="Heading3Char">
    <w:name w:val="Heading 3 Char"/>
    <w:basedOn w:val="DefaultParagraphFont"/>
    <w:link w:val="Heading3"/>
    <w:rsid w:val="00E3261E"/>
    <w:rPr>
      <w:rFonts w:ascii="Cambria" w:eastAsia="Times New Roman" w:hAnsi="Cambria" w:cs="Times New Roman"/>
      <w:b/>
      <w:bCs/>
      <w:sz w:val="26"/>
      <w:szCs w:val="26"/>
      <w:lang w:val="x-none" w:eastAsia="x-none"/>
    </w:rPr>
  </w:style>
  <w:style w:type="character" w:customStyle="1" w:styleId="Heading5Char">
    <w:name w:val="Heading 5 Char"/>
    <w:basedOn w:val="DefaultParagraphFont"/>
    <w:link w:val="Heading5"/>
    <w:rsid w:val="00E3261E"/>
    <w:rPr>
      <w:rFonts w:ascii="Arial" w:eastAsia="Times New Roman" w:hAnsi="Arial" w:cs="Times New Roman"/>
      <w:b/>
      <w:bCs/>
      <w:sz w:val="24"/>
      <w:szCs w:val="24"/>
      <w:u w:val="single"/>
      <w:lang w:val="x-none"/>
    </w:rPr>
  </w:style>
  <w:style w:type="character" w:customStyle="1" w:styleId="Heading7Char">
    <w:name w:val="Heading 7 Char"/>
    <w:basedOn w:val="DefaultParagraphFont"/>
    <w:link w:val="Heading7"/>
    <w:rsid w:val="00E3261E"/>
    <w:rPr>
      <w:rFonts w:ascii="Calibri" w:eastAsia="Times New Roman" w:hAnsi="Calibri" w:cs="Times New Roman"/>
      <w:sz w:val="24"/>
      <w:szCs w:val="24"/>
      <w:lang w:val="x-none" w:eastAsia="x-none"/>
    </w:rPr>
  </w:style>
  <w:style w:type="numbering" w:customStyle="1" w:styleId="NoList1">
    <w:name w:val="No List1"/>
    <w:next w:val="NoList"/>
    <w:uiPriority w:val="99"/>
    <w:semiHidden/>
    <w:unhideWhenUsed/>
    <w:rsid w:val="00E3261E"/>
  </w:style>
  <w:style w:type="character" w:styleId="Strong">
    <w:name w:val="Strong"/>
    <w:uiPriority w:val="22"/>
    <w:qFormat/>
    <w:rsid w:val="00E3261E"/>
    <w:rPr>
      <w:b/>
      <w:bCs/>
    </w:rPr>
  </w:style>
  <w:style w:type="paragraph" w:styleId="NormalWeb">
    <w:name w:val="Normal (Web)"/>
    <w:basedOn w:val="Normal"/>
    <w:rsid w:val="00E3261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E326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3261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E3261E"/>
    <w:rPr>
      <w:rFonts w:ascii="Tahoma" w:eastAsia="Times New Roman" w:hAnsi="Tahoma" w:cs="Times New Roman"/>
      <w:sz w:val="16"/>
      <w:szCs w:val="16"/>
      <w:lang w:val="x-none" w:eastAsia="x-none"/>
    </w:rPr>
  </w:style>
  <w:style w:type="paragraph" w:styleId="BodyText3">
    <w:name w:val="Body Text 3"/>
    <w:basedOn w:val="Normal"/>
    <w:link w:val="BodyText3Char"/>
    <w:rsid w:val="00E3261E"/>
    <w:pPr>
      <w:spacing w:after="0" w:line="240" w:lineRule="auto"/>
    </w:pPr>
    <w:rPr>
      <w:rFonts w:ascii="Arial" w:eastAsia="Times New Roman" w:hAnsi="Arial" w:cs="Times New Roman"/>
      <w:sz w:val="28"/>
      <w:szCs w:val="24"/>
      <w:lang w:val="x-none"/>
    </w:rPr>
  </w:style>
  <w:style w:type="character" w:customStyle="1" w:styleId="BodyText3Char">
    <w:name w:val="Body Text 3 Char"/>
    <w:basedOn w:val="DefaultParagraphFont"/>
    <w:link w:val="BodyText3"/>
    <w:rsid w:val="00E3261E"/>
    <w:rPr>
      <w:rFonts w:ascii="Arial" w:eastAsia="Times New Roman" w:hAnsi="Arial" w:cs="Times New Roman"/>
      <w:sz w:val="28"/>
      <w:szCs w:val="24"/>
      <w:lang w:val="x-none"/>
    </w:rPr>
  </w:style>
  <w:style w:type="paragraph" w:styleId="Header">
    <w:name w:val="header"/>
    <w:basedOn w:val="Normal"/>
    <w:link w:val="HeaderChar"/>
    <w:rsid w:val="00E3261E"/>
    <w:pPr>
      <w:tabs>
        <w:tab w:val="center" w:pos="4513"/>
        <w:tab w:val="right" w:pos="9026"/>
      </w:tabs>
      <w:spacing w:after="0" w:line="240" w:lineRule="auto"/>
    </w:pPr>
    <w:rPr>
      <w:rFonts w:ascii="Tahoma" w:eastAsia="Times New Roman" w:hAnsi="Tahoma" w:cs="Times New Roman"/>
      <w:sz w:val="24"/>
      <w:szCs w:val="24"/>
      <w:lang w:val="x-none" w:eastAsia="x-none"/>
    </w:rPr>
  </w:style>
  <w:style w:type="character" w:customStyle="1" w:styleId="HeaderChar">
    <w:name w:val="Header Char"/>
    <w:basedOn w:val="DefaultParagraphFont"/>
    <w:link w:val="Header"/>
    <w:rsid w:val="00E3261E"/>
    <w:rPr>
      <w:rFonts w:ascii="Tahoma" w:eastAsia="Times New Roman" w:hAnsi="Tahoma" w:cs="Times New Roman"/>
      <w:sz w:val="24"/>
      <w:szCs w:val="24"/>
      <w:lang w:val="x-none" w:eastAsia="x-none"/>
    </w:rPr>
  </w:style>
  <w:style w:type="paragraph" w:styleId="Footer">
    <w:name w:val="footer"/>
    <w:basedOn w:val="Normal"/>
    <w:link w:val="FooterChar"/>
    <w:uiPriority w:val="99"/>
    <w:rsid w:val="00E3261E"/>
    <w:pPr>
      <w:tabs>
        <w:tab w:val="center" w:pos="4513"/>
        <w:tab w:val="right" w:pos="9026"/>
      </w:tabs>
      <w:spacing w:after="0" w:line="240" w:lineRule="auto"/>
    </w:pPr>
    <w:rPr>
      <w:rFonts w:ascii="Tahoma" w:eastAsia="Times New Roman" w:hAnsi="Tahoma" w:cs="Times New Roman"/>
      <w:sz w:val="24"/>
      <w:szCs w:val="24"/>
      <w:lang w:val="x-none" w:eastAsia="x-none"/>
    </w:rPr>
  </w:style>
  <w:style w:type="character" w:customStyle="1" w:styleId="FooterChar">
    <w:name w:val="Footer Char"/>
    <w:basedOn w:val="DefaultParagraphFont"/>
    <w:link w:val="Footer"/>
    <w:uiPriority w:val="99"/>
    <w:rsid w:val="00E3261E"/>
    <w:rPr>
      <w:rFonts w:ascii="Tahoma" w:eastAsia="Times New Roman" w:hAnsi="Tahoma" w:cs="Times New Roman"/>
      <w:sz w:val="24"/>
      <w:szCs w:val="24"/>
      <w:lang w:val="x-none" w:eastAsia="x-none"/>
    </w:rPr>
  </w:style>
  <w:style w:type="paragraph" w:styleId="ListParagraph">
    <w:name w:val="List Paragraph"/>
    <w:basedOn w:val="Normal"/>
    <w:uiPriority w:val="34"/>
    <w:qFormat/>
    <w:rsid w:val="00E3261E"/>
    <w:pPr>
      <w:spacing w:after="0" w:line="240" w:lineRule="auto"/>
      <w:ind w:left="720"/>
    </w:pPr>
    <w:rPr>
      <w:rFonts w:ascii="Tahoma" w:eastAsia="Times New Roman" w:hAnsi="Tahoma" w:cs="Times New Roman"/>
      <w:sz w:val="24"/>
      <w:szCs w:val="24"/>
      <w:lang w:eastAsia="en-GB"/>
    </w:rPr>
  </w:style>
  <w:style w:type="character" w:styleId="Hyperlink">
    <w:name w:val="Hyperlink"/>
    <w:rsid w:val="00E3261E"/>
    <w:rPr>
      <w:color w:val="0000FF"/>
      <w:u w:val="single"/>
    </w:rPr>
  </w:style>
  <w:style w:type="paragraph" w:styleId="Revision">
    <w:name w:val="Revision"/>
    <w:hidden/>
    <w:uiPriority w:val="99"/>
    <w:semiHidden/>
    <w:rsid w:val="00E3261E"/>
    <w:pPr>
      <w:spacing w:after="0" w:line="240" w:lineRule="auto"/>
    </w:pPr>
    <w:rPr>
      <w:rFonts w:ascii="Tahoma" w:eastAsia="Times New Roman" w:hAnsi="Tahoma" w:cs="Times New Roman"/>
      <w:sz w:val="24"/>
      <w:szCs w:val="24"/>
      <w:lang w:eastAsia="en-GB"/>
    </w:rPr>
  </w:style>
  <w:style w:type="paragraph" w:customStyle="1" w:styleId="Body1">
    <w:name w:val="Body 1"/>
    <w:rsid w:val="00E3261E"/>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customStyle="1" w:styleId="List1">
    <w:name w:val="List 1"/>
    <w:basedOn w:val="Normal"/>
    <w:semiHidden/>
    <w:rsid w:val="00E3261E"/>
    <w:pPr>
      <w:numPr>
        <w:numId w:val="1"/>
      </w:numPr>
      <w:spacing w:after="0" w:line="240" w:lineRule="auto"/>
    </w:pPr>
    <w:rPr>
      <w:rFonts w:ascii="Times New Roman" w:eastAsia="Times New Roman" w:hAnsi="Times New Roman" w:cs="Times New Roman"/>
      <w:sz w:val="20"/>
      <w:szCs w:val="20"/>
      <w:lang w:eastAsia="en-GB"/>
    </w:rPr>
  </w:style>
  <w:style w:type="paragraph" w:customStyle="1" w:styleId="ImportWordListStyleDefinition1550872523">
    <w:name w:val="Import Word List Style Definition 1550872523"/>
    <w:rsid w:val="00E3261E"/>
    <w:pPr>
      <w:numPr>
        <w:numId w:val="2"/>
      </w:numPr>
      <w:spacing w:after="0" w:line="240" w:lineRule="auto"/>
    </w:pPr>
    <w:rPr>
      <w:rFonts w:ascii="Times New Roman" w:eastAsia="Times New Roman" w:hAnsi="Times New Roman" w:cs="Times New Roman"/>
      <w:sz w:val="20"/>
      <w:szCs w:val="20"/>
      <w:lang w:eastAsia="en-GB"/>
    </w:rPr>
  </w:style>
  <w:style w:type="paragraph" w:customStyle="1" w:styleId="List31">
    <w:name w:val="List 31"/>
    <w:basedOn w:val="Normal"/>
    <w:semiHidden/>
    <w:rsid w:val="00E3261E"/>
    <w:pPr>
      <w:numPr>
        <w:numId w:val="3"/>
      </w:numPr>
      <w:spacing w:after="0" w:line="240" w:lineRule="auto"/>
    </w:pPr>
    <w:rPr>
      <w:rFonts w:ascii="Times New Roman" w:eastAsia="Times New Roman" w:hAnsi="Times New Roman" w:cs="Times New Roman"/>
      <w:sz w:val="20"/>
      <w:szCs w:val="20"/>
      <w:lang w:eastAsia="en-GB"/>
    </w:rPr>
  </w:style>
  <w:style w:type="paragraph" w:customStyle="1" w:styleId="ImportWordListStyleDefinition634523753">
    <w:name w:val="Import Word List Style Definition 634523753"/>
    <w:rsid w:val="00E3261E"/>
    <w:pPr>
      <w:numPr>
        <w:numId w:val="4"/>
      </w:numPr>
      <w:spacing w:after="0" w:line="240" w:lineRule="auto"/>
    </w:pPr>
    <w:rPr>
      <w:rFonts w:ascii="Times New Roman" w:eastAsia="Times New Roman" w:hAnsi="Times New Roman" w:cs="Times New Roman"/>
      <w:sz w:val="20"/>
      <w:szCs w:val="20"/>
      <w:lang w:eastAsia="en-GB"/>
    </w:rPr>
  </w:style>
  <w:style w:type="paragraph" w:customStyle="1" w:styleId="List51">
    <w:name w:val="List 51"/>
    <w:basedOn w:val="Normal"/>
    <w:semiHidden/>
    <w:rsid w:val="00E3261E"/>
    <w:pPr>
      <w:numPr>
        <w:numId w:val="5"/>
      </w:numPr>
      <w:spacing w:after="0" w:line="240" w:lineRule="auto"/>
    </w:pPr>
    <w:rPr>
      <w:rFonts w:ascii="Times New Roman" w:eastAsia="Times New Roman" w:hAnsi="Times New Roman" w:cs="Times New Roman"/>
      <w:sz w:val="20"/>
      <w:szCs w:val="20"/>
      <w:lang w:eastAsia="en-GB"/>
    </w:rPr>
  </w:style>
  <w:style w:type="character" w:styleId="FollowedHyperlink">
    <w:name w:val="FollowedHyperlink"/>
    <w:rsid w:val="00E3261E"/>
    <w:rPr>
      <w:color w:val="800080"/>
      <w:u w:val="single"/>
    </w:rPr>
  </w:style>
  <w:style w:type="table" w:customStyle="1" w:styleId="TableGrid0">
    <w:name w:val="TableGrid"/>
    <w:rsid w:val="00E3261E"/>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character" w:styleId="CommentReference">
    <w:name w:val="annotation reference"/>
    <w:basedOn w:val="DefaultParagraphFont"/>
    <w:rsid w:val="00E3261E"/>
    <w:rPr>
      <w:sz w:val="16"/>
      <w:szCs w:val="16"/>
    </w:rPr>
  </w:style>
  <w:style w:type="paragraph" w:styleId="CommentText">
    <w:name w:val="annotation text"/>
    <w:basedOn w:val="Normal"/>
    <w:link w:val="CommentTextChar"/>
    <w:rsid w:val="00E3261E"/>
    <w:pPr>
      <w:spacing w:after="0" w:line="240" w:lineRule="auto"/>
    </w:pPr>
    <w:rPr>
      <w:rFonts w:ascii="Tahoma" w:eastAsia="Times New Roman" w:hAnsi="Tahoma" w:cs="Times New Roman"/>
      <w:sz w:val="20"/>
      <w:szCs w:val="20"/>
      <w:lang w:eastAsia="en-GB"/>
    </w:rPr>
  </w:style>
  <w:style w:type="character" w:customStyle="1" w:styleId="CommentTextChar">
    <w:name w:val="Comment Text Char"/>
    <w:basedOn w:val="DefaultParagraphFont"/>
    <w:link w:val="CommentText"/>
    <w:rsid w:val="00E3261E"/>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rsid w:val="00E3261E"/>
    <w:rPr>
      <w:b/>
      <w:bCs/>
    </w:rPr>
  </w:style>
  <w:style w:type="character" w:customStyle="1" w:styleId="CommentSubjectChar">
    <w:name w:val="Comment Subject Char"/>
    <w:basedOn w:val="CommentTextChar"/>
    <w:link w:val="CommentSubject"/>
    <w:rsid w:val="00E3261E"/>
    <w:rPr>
      <w:rFonts w:ascii="Tahoma" w:eastAsia="Times New Roman" w:hAnsi="Tahoma" w:cs="Times New Roman"/>
      <w:b/>
      <w:bCs/>
      <w:sz w:val="20"/>
      <w:szCs w:val="20"/>
      <w:lang w:eastAsia="en-GB"/>
    </w:rPr>
  </w:style>
  <w:style w:type="character" w:styleId="UnresolvedMention">
    <w:name w:val="Unresolved Mention"/>
    <w:basedOn w:val="DefaultParagraphFont"/>
    <w:uiPriority w:val="99"/>
    <w:semiHidden/>
    <w:unhideWhenUsed/>
    <w:rsid w:val="001C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9609">
      <w:bodyDiv w:val="1"/>
      <w:marLeft w:val="0"/>
      <w:marRight w:val="0"/>
      <w:marTop w:val="0"/>
      <w:marBottom w:val="0"/>
      <w:divBdr>
        <w:top w:val="none" w:sz="0" w:space="0" w:color="auto"/>
        <w:left w:val="none" w:sz="0" w:space="0" w:color="auto"/>
        <w:bottom w:val="none" w:sz="0" w:space="0" w:color="auto"/>
        <w:right w:val="none" w:sz="0" w:space="0" w:color="auto"/>
      </w:divBdr>
    </w:div>
    <w:div w:id="89551036">
      <w:bodyDiv w:val="1"/>
      <w:marLeft w:val="0"/>
      <w:marRight w:val="0"/>
      <w:marTop w:val="0"/>
      <w:marBottom w:val="0"/>
      <w:divBdr>
        <w:top w:val="none" w:sz="0" w:space="0" w:color="auto"/>
        <w:left w:val="none" w:sz="0" w:space="0" w:color="auto"/>
        <w:bottom w:val="none" w:sz="0" w:space="0" w:color="auto"/>
        <w:right w:val="none" w:sz="0" w:space="0" w:color="auto"/>
      </w:divBdr>
    </w:div>
    <w:div w:id="107697791">
      <w:bodyDiv w:val="1"/>
      <w:marLeft w:val="0"/>
      <w:marRight w:val="0"/>
      <w:marTop w:val="0"/>
      <w:marBottom w:val="0"/>
      <w:divBdr>
        <w:top w:val="none" w:sz="0" w:space="0" w:color="auto"/>
        <w:left w:val="none" w:sz="0" w:space="0" w:color="auto"/>
        <w:bottom w:val="none" w:sz="0" w:space="0" w:color="auto"/>
        <w:right w:val="none" w:sz="0" w:space="0" w:color="auto"/>
      </w:divBdr>
    </w:div>
    <w:div w:id="250086077">
      <w:bodyDiv w:val="1"/>
      <w:marLeft w:val="0"/>
      <w:marRight w:val="0"/>
      <w:marTop w:val="0"/>
      <w:marBottom w:val="0"/>
      <w:divBdr>
        <w:top w:val="none" w:sz="0" w:space="0" w:color="auto"/>
        <w:left w:val="none" w:sz="0" w:space="0" w:color="auto"/>
        <w:bottom w:val="none" w:sz="0" w:space="0" w:color="auto"/>
        <w:right w:val="none" w:sz="0" w:space="0" w:color="auto"/>
      </w:divBdr>
    </w:div>
    <w:div w:id="275917108">
      <w:bodyDiv w:val="1"/>
      <w:marLeft w:val="0"/>
      <w:marRight w:val="0"/>
      <w:marTop w:val="0"/>
      <w:marBottom w:val="0"/>
      <w:divBdr>
        <w:top w:val="none" w:sz="0" w:space="0" w:color="auto"/>
        <w:left w:val="none" w:sz="0" w:space="0" w:color="auto"/>
        <w:bottom w:val="none" w:sz="0" w:space="0" w:color="auto"/>
        <w:right w:val="none" w:sz="0" w:space="0" w:color="auto"/>
      </w:divBdr>
    </w:div>
    <w:div w:id="524710991">
      <w:bodyDiv w:val="1"/>
      <w:marLeft w:val="0"/>
      <w:marRight w:val="0"/>
      <w:marTop w:val="0"/>
      <w:marBottom w:val="0"/>
      <w:divBdr>
        <w:top w:val="none" w:sz="0" w:space="0" w:color="auto"/>
        <w:left w:val="none" w:sz="0" w:space="0" w:color="auto"/>
        <w:bottom w:val="none" w:sz="0" w:space="0" w:color="auto"/>
        <w:right w:val="none" w:sz="0" w:space="0" w:color="auto"/>
      </w:divBdr>
    </w:div>
    <w:div w:id="620842504">
      <w:bodyDiv w:val="1"/>
      <w:marLeft w:val="0"/>
      <w:marRight w:val="0"/>
      <w:marTop w:val="0"/>
      <w:marBottom w:val="0"/>
      <w:divBdr>
        <w:top w:val="none" w:sz="0" w:space="0" w:color="auto"/>
        <w:left w:val="none" w:sz="0" w:space="0" w:color="auto"/>
        <w:bottom w:val="none" w:sz="0" w:space="0" w:color="auto"/>
        <w:right w:val="none" w:sz="0" w:space="0" w:color="auto"/>
      </w:divBdr>
    </w:div>
    <w:div w:id="904992121">
      <w:bodyDiv w:val="1"/>
      <w:marLeft w:val="0"/>
      <w:marRight w:val="0"/>
      <w:marTop w:val="0"/>
      <w:marBottom w:val="0"/>
      <w:divBdr>
        <w:top w:val="none" w:sz="0" w:space="0" w:color="auto"/>
        <w:left w:val="none" w:sz="0" w:space="0" w:color="auto"/>
        <w:bottom w:val="none" w:sz="0" w:space="0" w:color="auto"/>
        <w:right w:val="none" w:sz="0" w:space="0" w:color="auto"/>
      </w:divBdr>
    </w:div>
    <w:div w:id="1268350350">
      <w:bodyDiv w:val="1"/>
      <w:marLeft w:val="0"/>
      <w:marRight w:val="0"/>
      <w:marTop w:val="0"/>
      <w:marBottom w:val="0"/>
      <w:divBdr>
        <w:top w:val="none" w:sz="0" w:space="0" w:color="auto"/>
        <w:left w:val="none" w:sz="0" w:space="0" w:color="auto"/>
        <w:bottom w:val="none" w:sz="0" w:space="0" w:color="auto"/>
        <w:right w:val="none" w:sz="0" w:space="0" w:color="auto"/>
      </w:divBdr>
    </w:div>
    <w:div w:id="1279410473">
      <w:bodyDiv w:val="1"/>
      <w:marLeft w:val="0"/>
      <w:marRight w:val="0"/>
      <w:marTop w:val="0"/>
      <w:marBottom w:val="0"/>
      <w:divBdr>
        <w:top w:val="none" w:sz="0" w:space="0" w:color="auto"/>
        <w:left w:val="none" w:sz="0" w:space="0" w:color="auto"/>
        <w:bottom w:val="none" w:sz="0" w:space="0" w:color="auto"/>
        <w:right w:val="none" w:sz="0" w:space="0" w:color="auto"/>
      </w:divBdr>
    </w:div>
    <w:div w:id="2019648738">
      <w:bodyDiv w:val="1"/>
      <w:marLeft w:val="0"/>
      <w:marRight w:val="0"/>
      <w:marTop w:val="0"/>
      <w:marBottom w:val="0"/>
      <w:divBdr>
        <w:top w:val="none" w:sz="0" w:space="0" w:color="auto"/>
        <w:left w:val="none" w:sz="0" w:space="0" w:color="auto"/>
        <w:bottom w:val="none" w:sz="0" w:space="0" w:color="auto"/>
        <w:right w:val="none" w:sz="0" w:space="0" w:color="auto"/>
      </w:divBdr>
    </w:div>
    <w:div w:id="21066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lie.Sambrook@blaenau-gwent.gov.uk" TargetMode="External"/><Relationship Id="rId18" Type="http://schemas.openxmlformats.org/officeDocument/2006/relationships/hyperlink" Target="mailto:Lisa.Adams@blaenau-gwent.gov.uk" TargetMode="External"/><Relationship Id="rId26" Type="http://schemas.openxmlformats.org/officeDocument/2006/relationships/hyperlink" Target="https://gov.wales/additional-learning-needs-and-education-tribunal-wales-act" TargetMode="External"/><Relationship Id="rId39" Type="http://schemas.openxmlformats.org/officeDocument/2006/relationships/hyperlink" Target="https://gov.wales/sites/default/files/publications/2020-10/education-in-Wales-our-national-mission-update-october-2020.pdf" TargetMode="External"/><Relationship Id="rId21" Type="http://schemas.openxmlformats.org/officeDocument/2006/relationships/hyperlink" Target="mailto:carmichaelj4@hwbcymru.net" TargetMode="External"/><Relationship Id="rId34" Type="http://schemas.openxmlformats.org/officeDocument/2006/relationships/hyperlink" Target="https://www.estyn.gov.wales/thematic-report/knowing-your-children-supporting-pupils-adverse-childhood-experiences-aces" TargetMode="External"/><Relationship Id="rId42" Type="http://schemas.openxmlformats.org/officeDocument/2006/relationships/hyperlink" Target="https://www.estyn.gov.wales/system/files/2020-07/Effective%2520school%2520support%2520for%2520disadvantaged%2520and%2520vulnerable%2520pupils%2520en_0.pdf" TargetMode="External"/><Relationship Id="rId47" Type="http://schemas.openxmlformats.org/officeDocument/2006/relationships/hyperlink" Target="https://www.estyn.gov.wales/system/files/2020-07/Effective%2520school%2520support%2520for%2520disadvantaged%2520and%2520vulnerable%2520pupils%2520en_0.pdf" TargetMode="External"/><Relationship Id="rId50" Type="http://schemas.openxmlformats.org/officeDocument/2006/relationships/hyperlink" Target="https://www.estyn.gov.wales/system/files/2020-07/Effective%2520school%2520support%2520for%2520disadvantaged%2520and%2520vulnerable%2520pupils%2520en_0.pdf" TargetMode="External"/><Relationship Id="rId55" Type="http://schemas.openxmlformats.org/officeDocument/2006/relationships/hyperlink" Target="https://hwb.gov.wales/curriculum-for-wale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Robert.smith@blaenau-gwent.gov.uk" TargetMode="External"/><Relationship Id="rId29" Type="http://schemas.openxmlformats.org/officeDocument/2006/relationships/hyperlink" Target="https://downloads.unicef.org.uk/wp-content/uploads/2010/05/UNCRC_united_nations_convention_on_the_rights_of_the_child.pdf" TargetMode="External"/><Relationship Id="rId11" Type="http://schemas.openxmlformats.org/officeDocument/2006/relationships/footer" Target="footer2.xml"/><Relationship Id="rId24" Type="http://schemas.openxmlformats.org/officeDocument/2006/relationships/hyperlink" Target="https://eur03.safelinks.protection.outlook.com/?url=http%3A%2F%2Fwww.snapcymru.org%2F&amp;data=05%7C01%7CJulie.Sambrook%40blaenau-gwent.gov.uk%7Cf163c0c1e4d54ba8425308db3f651fa2%7C2c4d0079c52c4bb3b3cad8eaf1b6b7d5%7C0%7C0%7C638173475785353710%7CUnknown%7CTWFpbGZsb3d8eyJWIjoiMC4wLjAwMDAiLCJQIjoiV2luMzIiLCJBTiI6Ik1haWwiLCJXVCI6Mn0%3D%7C3000%7C%7C%7C&amp;sdata=VeLbMlw8pg%2B7DZgfeY%2FU8QhoWwVn1KrRkLtbgDZ4Y2o%3D&amp;reserved=0" TargetMode="External"/><Relationship Id="rId32" Type="http://schemas.openxmlformats.org/officeDocument/2006/relationships/hyperlink" Target="https://www.estyn.gov.wales/thematic-report/knowing-your-children-supporting-pupils-adverse-childhood-experiences-aces" TargetMode="External"/><Relationship Id="rId37" Type="http://schemas.openxmlformats.org/officeDocument/2006/relationships/hyperlink" Target="https://www.estyn.gov.wales/thematic-report/knowing-your-children-supporting-pupils-adverse-childhood-experiences-aces" TargetMode="External"/><Relationship Id="rId40" Type="http://schemas.openxmlformats.org/officeDocument/2006/relationships/hyperlink" Target="https://gov.wales/sites/default/files/publications/2020-10/education-in-Wales-our-national-mission-update-october-2020.pdf" TargetMode="External"/><Relationship Id="rId45" Type="http://schemas.openxmlformats.org/officeDocument/2006/relationships/hyperlink" Target="https://www.estyn.gov.wales/system/files/2020-07/Effective%2520school%2520support%2520for%2520disadvantaged%2520and%2520vulnerable%2520pupils%2520en_0.pdf" TargetMode="External"/><Relationship Id="rId53" Type="http://schemas.openxmlformats.org/officeDocument/2006/relationships/hyperlink" Target="https://www.gov.uk/guidance/equality-act-2010-guidance" TargetMode="External"/><Relationship Id="rId5" Type="http://schemas.openxmlformats.org/officeDocument/2006/relationships/footnotes" Target="footnotes.xml"/><Relationship Id="rId19" Type="http://schemas.openxmlformats.org/officeDocument/2006/relationships/hyperlink" Target="mailto:Rebecca.Bevan@blaenau-gwent.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LNEnquiries@blaenau-gwent.gov.uk" TargetMode="External"/><Relationship Id="rId22" Type="http://schemas.openxmlformats.org/officeDocument/2006/relationships/hyperlink" Target="mailto:Serina.Gifford@newport.gov.uk" TargetMode="External"/><Relationship Id="rId27" Type="http://schemas.openxmlformats.org/officeDocument/2006/relationships/hyperlink" Target="https://gov.wales/the-additional-learning-needs-code-and-regulations" TargetMode="External"/><Relationship Id="rId30" Type="http://schemas.openxmlformats.org/officeDocument/2006/relationships/hyperlink" Target="https://downloads.unicef.org.uk/wp-content/uploads/2010/05/UNCRC_united_nations_convention_on_the_rights_of_the_child.pdf" TargetMode="External"/><Relationship Id="rId35" Type="http://schemas.openxmlformats.org/officeDocument/2006/relationships/hyperlink" Target="https://www.estyn.gov.wales/thematic-report/knowing-your-children-supporting-pupils-adverse-childhood-experiences-aces" TargetMode="External"/><Relationship Id="rId43" Type="http://schemas.openxmlformats.org/officeDocument/2006/relationships/hyperlink" Target="https://www.estyn.gov.wales/system/files/2020-07/Effective%2520school%2520support%2520for%2520disadvantaged%2520and%2520vulnerable%2520pupils%2520en_0.pdf" TargetMode="External"/><Relationship Id="rId48" Type="http://schemas.openxmlformats.org/officeDocument/2006/relationships/hyperlink" Target="https://www.estyn.gov.wales/system/files/2020-07/Effective%2520school%2520support%2520for%2520disadvantaged%2520and%2520vulnerable%2520pupils%2520en_0.pdf" TargetMode="External"/><Relationship Id="rId56" Type="http://schemas.openxmlformats.org/officeDocument/2006/relationships/fontTable" Target="fontTable.xml"/><Relationship Id="rId8" Type="http://schemas.openxmlformats.org/officeDocument/2006/relationships/image" Target="media/image10.jpeg"/><Relationship Id="rId51" Type="http://schemas.openxmlformats.org/officeDocument/2006/relationships/hyperlink" Target="https://estyn.gov.wales/improvement-resources/thematic-report-the-additional-learning-needs-system/"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mailto:Sarah.Dixon@blaenau-gwent.gov.uk" TargetMode="External"/><Relationship Id="rId25" Type="http://schemas.openxmlformats.org/officeDocument/2006/relationships/hyperlink" Target="https://gov.wales/additional-learning-needs" TargetMode="External"/><Relationship Id="rId33" Type="http://schemas.openxmlformats.org/officeDocument/2006/relationships/hyperlink" Target="https://www.estyn.gov.wales/thematic-report/knowing-your-children-supporting-pupils-adverse-childhood-experiences-aces" TargetMode="External"/><Relationship Id="rId38" Type="http://schemas.openxmlformats.org/officeDocument/2006/relationships/hyperlink" Target="https://www.estyn.gov.wales/thematic-report/knowing-your-children-supporting-pupils-adverse-childhood-experiences-aces" TargetMode="External"/><Relationship Id="rId46" Type="http://schemas.openxmlformats.org/officeDocument/2006/relationships/hyperlink" Target="https://www.estyn.gov.wales/system/files/2020-07/Effective%2520school%2520support%2520for%2520disadvantaged%2520and%2520vulnerable%2520pupils%2520en_0.pdf" TargetMode="External"/><Relationship Id="rId20" Type="http://schemas.openxmlformats.org/officeDocument/2006/relationships/hyperlink" Target="mailto:Eleri.griffiths@blaenau-gwent.gov.uk" TargetMode="External"/><Relationship Id="rId41" Type="http://schemas.openxmlformats.org/officeDocument/2006/relationships/hyperlink" Target="https://www.estyn.gov.wales/system/files/2020-07/Effective%2520school%2520support%2520for%2520disadvantaged%2520and%2520vulnerable%2520pupils%2520en_0.pdf" TargetMode="External"/><Relationship Id="rId54" Type="http://schemas.openxmlformats.org/officeDocument/2006/relationships/hyperlink" Target="https://hwb.gov.wales/curriculum-for-wal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Sara.Thomas-Gough@blaenau-gwent.gov.uk" TargetMode="External"/><Relationship Id="rId23" Type="http://schemas.openxmlformats.org/officeDocument/2006/relationships/hyperlink" Target="mailto:Roger.Thurlbeck@torfaen.gov.uk" TargetMode="External"/><Relationship Id="rId28" Type="http://schemas.openxmlformats.org/officeDocument/2006/relationships/hyperlink" Target="https://downloads.unicef.org.uk/wp-content/uploads/2010/05/UNCRC_united_nations_convention_on_the_rights_of_the_child.pdf" TargetMode="External"/><Relationship Id="rId36" Type="http://schemas.openxmlformats.org/officeDocument/2006/relationships/hyperlink" Target="https://www.estyn.gov.wales/thematic-report/knowing-your-children-supporting-pupils-adverse-childhood-experiences-aces" TargetMode="External"/><Relationship Id="rId49" Type="http://schemas.openxmlformats.org/officeDocument/2006/relationships/hyperlink" Target="https://www.estyn.gov.wales/system/files/2020-07/Effective%2520school%2520support%2520for%2520disadvantaged%2520and%2520vulnerable%2520pupils%2520en_0.pdf"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estyn.gov.wales/thematic-report/knowing-your-children-supporting-pupils-adverse-childhood-experiences-aces" TargetMode="External"/><Relationship Id="rId44" Type="http://schemas.openxmlformats.org/officeDocument/2006/relationships/hyperlink" Target="https://www.estyn.gov.wales/system/files/2020-07/Effective%2520school%2520support%2520for%2520disadvantaged%2520and%2520vulnerable%2520pupils%2520en_0.pdf" TargetMode="External"/><Relationship Id="rId52" Type="http://schemas.openxmlformats.org/officeDocument/2006/relationships/hyperlink" Target="https://www.gov.uk/guidance/equality-act-2010-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6437</Words>
  <Characters>36114</Characters>
  <Application>Microsoft Office Word</Application>
  <DocSecurity>0</DocSecurity>
  <Lines>976</Lines>
  <Paragraphs>434</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Sambrook, Julie</dc:creator>
  <cp:keywords/>
  <dc:description/>
  <cp:lastModifiedBy>Sambrook, Julie</cp:lastModifiedBy>
  <cp:revision>2</cp:revision>
  <dcterms:created xsi:type="dcterms:W3CDTF">2026-01-22T17:10:00Z</dcterms:created>
  <dcterms:modified xsi:type="dcterms:W3CDTF">2026-01-22T17:10:00Z</dcterms:modified>
</cp:coreProperties>
</file>