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C1DE" w14:textId="77777777" w:rsidR="004E5F67" w:rsidRPr="00A33EF4" w:rsidRDefault="004E5F67" w:rsidP="004E5F67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0"/>
          <w:lang w:eastAsia="en-GB"/>
        </w:rPr>
      </w:pPr>
      <w:r w:rsidRPr="00A33EF4">
        <w:rPr>
          <w:rFonts w:ascii="Arial" w:eastAsia="Times New Roman" w:hAnsi="Arial" w:cs="Arial"/>
          <w:sz w:val="24"/>
          <w:szCs w:val="20"/>
          <w:lang w:eastAsia="en-GB"/>
        </w:rPr>
        <w:tab/>
      </w:r>
      <w:r w:rsidRPr="00A33EF4">
        <w:rPr>
          <w:rFonts w:ascii="Arial" w:eastAsia="Times New Roman" w:hAnsi="Arial" w:cs="Arial"/>
          <w:sz w:val="24"/>
          <w:szCs w:val="20"/>
          <w:lang w:eastAsia="en-GB"/>
        </w:rPr>
        <w:tab/>
      </w:r>
      <w:r w:rsidRPr="00A33EF4">
        <w:rPr>
          <w:rFonts w:ascii="Arial" w:eastAsia="Times New Roman" w:hAnsi="Arial" w:cs="Arial"/>
          <w:sz w:val="24"/>
          <w:szCs w:val="20"/>
          <w:lang w:eastAsia="en-GB"/>
        </w:rPr>
        <w:tab/>
      </w:r>
      <w:r w:rsidRPr="00A33EF4">
        <w:rPr>
          <w:rFonts w:ascii="Arial" w:eastAsia="Times New Roman" w:hAnsi="Arial" w:cs="Arial"/>
          <w:sz w:val="24"/>
          <w:szCs w:val="20"/>
          <w:lang w:eastAsia="en-GB"/>
        </w:rPr>
        <w:tab/>
      </w:r>
      <w:r w:rsidRPr="00A33EF4">
        <w:rPr>
          <w:noProof/>
          <w:lang w:eastAsia="en-GB"/>
        </w:rPr>
        <w:drawing>
          <wp:inline distT="0" distB="0" distL="0" distR="0" wp14:anchorId="479E2B98" wp14:editId="19FB4920">
            <wp:extent cx="2095500" cy="1428750"/>
            <wp:effectExtent l="0" t="0" r="0" b="0"/>
            <wp:docPr id="6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B168B" w14:textId="77777777" w:rsidR="006A072A" w:rsidRPr="00A33EF4" w:rsidRDefault="006672E8" w:rsidP="006672E8">
      <w:pPr>
        <w:pStyle w:val="Heading2"/>
        <w:rPr>
          <w:rFonts w:ascii="Arial" w:hAnsi="Arial" w:cs="Arial"/>
        </w:rPr>
      </w:pPr>
      <w:r w:rsidRPr="00A33EF4">
        <w:rPr>
          <w:rFonts w:ascii="Arial" w:hAnsi="Arial" w:cs="Arial"/>
        </w:rPr>
        <w:t>GWENT JOINT RECORDS COMMITTEE</w:t>
      </w:r>
    </w:p>
    <w:p w14:paraId="2AFCDBD7" w14:textId="77777777" w:rsidR="004E5F67" w:rsidRPr="00A33EF4" w:rsidRDefault="004E5F67" w:rsidP="004E5F67">
      <w:pPr>
        <w:spacing w:after="0" w:line="240" w:lineRule="auto"/>
        <w:rPr>
          <w:rFonts w:ascii="Arial" w:eastAsia="Times New Roman" w:hAnsi="Arial" w:cs="Arial"/>
          <w:sz w:val="32"/>
          <w:szCs w:val="20"/>
          <w:lang w:eastAsia="en-GB"/>
        </w:rPr>
      </w:pPr>
      <w:r w:rsidRPr="00A33EF4">
        <w:rPr>
          <w:rFonts w:ascii="Times New Roman" w:eastAsia="Times New Roman" w:hAnsi="Times New Roman" w:cs="Times New Roman"/>
          <w:noProof/>
          <w:sz w:val="24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12179" wp14:editId="6FDDF86B">
                <wp:simplePos x="0" y="0"/>
                <wp:positionH relativeFrom="column">
                  <wp:posOffset>1994535</wp:posOffset>
                </wp:positionH>
                <wp:positionV relativeFrom="paragraph">
                  <wp:posOffset>54610</wp:posOffset>
                </wp:positionV>
                <wp:extent cx="1463040" cy="0"/>
                <wp:effectExtent l="13335" t="5080" r="9525" b="1397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6741A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05pt,4.3pt" to="272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cM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DLZ09pD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"/>
            </w:pict>
          </mc:Fallback>
        </mc:AlternateContent>
      </w:r>
    </w:p>
    <w:p w14:paraId="418A9EFF" w14:textId="4AA77542" w:rsidR="004E5F67" w:rsidRPr="00A33EF4" w:rsidRDefault="004E5F67" w:rsidP="004E5F6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20"/>
          <w:lang w:eastAsia="en-GB"/>
        </w:rPr>
      </w:pPr>
      <w:r w:rsidRPr="00A33EF4">
        <w:rPr>
          <w:rFonts w:ascii="Arial" w:eastAsia="Times New Roman" w:hAnsi="Arial" w:cs="Arial"/>
          <w:b/>
          <w:sz w:val="32"/>
          <w:szCs w:val="20"/>
          <w:lang w:eastAsia="en-GB"/>
        </w:rPr>
        <w:t>AUDIT OF ACCOUNTS 20</w:t>
      </w:r>
      <w:r w:rsidR="00806137" w:rsidRPr="00A33EF4">
        <w:rPr>
          <w:rFonts w:ascii="Arial" w:eastAsia="Times New Roman" w:hAnsi="Arial" w:cs="Arial"/>
          <w:b/>
          <w:sz w:val="32"/>
          <w:szCs w:val="20"/>
          <w:lang w:eastAsia="en-GB"/>
        </w:rPr>
        <w:t>2</w:t>
      </w:r>
      <w:r w:rsidR="00A36AAB">
        <w:rPr>
          <w:rFonts w:ascii="Arial" w:eastAsia="Times New Roman" w:hAnsi="Arial" w:cs="Arial"/>
          <w:b/>
          <w:sz w:val="32"/>
          <w:szCs w:val="20"/>
          <w:lang w:eastAsia="en-GB"/>
        </w:rPr>
        <w:t>2</w:t>
      </w:r>
      <w:r w:rsidRPr="00A33EF4">
        <w:rPr>
          <w:rFonts w:ascii="Arial" w:eastAsia="Times New Roman" w:hAnsi="Arial" w:cs="Arial"/>
          <w:b/>
          <w:sz w:val="32"/>
          <w:szCs w:val="20"/>
          <w:lang w:eastAsia="en-GB"/>
        </w:rPr>
        <w:t>/202</w:t>
      </w:r>
      <w:r w:rsidR="00A36AAB">
        <w:rPr>
          <w:rFonts w:ascii="Arial" w:eastAsia="Times New Roman" w:hAnsi="Arial" w:cs="Arial"/>
          <w:b/>
          <w:sz w:val="32"/>
          <w:szCs w:val="20"/>
          <w:lang w:eastAsia="en-GB"/>
        </w:rPr>
        <w:t>3</w:t>
      </w:r>
      <w:r w:rsidRPr="00A33EF4">
        <w:rPr>
          <w:rFonts w:ascii="Arial" w:eastAsia="Times New Roman" w:hAnsi="Arial" w:cs="Arial"/>
          <w:b/>
          <w:sz w:val="32"/>
          <w:szCs w:val="20"/>
          <w:lang w:eastAsia="en-GB"/>
        </w:rPr>
        <w:t xml:space="preserve"> </w:t>
      </w:r>
    </w:p>
    <w:p w14:paraId="7E0278F2" w14:textId="77777777" w:rsidR="004E5F67" w:rsidRPr="00A33EF4" w:rsidRDefault="004E5F67" w:rsidP="004330FE"/>
    <w:p w14:paraId="3FE6D3BA" w14:textId="77777777" w:rsidR="004330FE" w:rsidRPr="00A33EF4" w:rsidRDefault="004330FE" w:rsidP="004330FE">
      <w:r w:rsidRPr="00A33EF4">
        <w:t>NOTICE is hereby given that pursuant to Sections 30 and 31 of the Public Audit (Wales) Act 2004:</w:t>
      </w:r>
    </w:p>
    <w:p w14:paraId="15554B22" w14:textId="429D6B0E" w:rsidR="004330FE" w:rsidRPr="007C7B78" w:rsidRDefault="004330FE" w:rsidP="000D4CCA">
      <w:pPr>
        <w:pStyle w:val="ListParagraph"/>
        <w:numPr>
          <w:ilvl w:val="0"/>
          <w:numId w:val="2"/>
        </w:numPr>
        <w:spacing w:before="240" w:after="240" w:line="240" w:lineRule="auto"/>
        <w:ind w:left="1077"/>
        <w:contextualSpacing w:val="0"/>
        <w:jc w:val="both"/>
      </w:pPr>
      <w:r w:rsidRPr="007C7B78">
        <w:t xml:space="preserve">From </w:t>
      </w:r>
      <w:r w:rsidR="00D83282" w:rsidRPr="007C7B78">
        <w:t>5</w:t>
      </w:r>
      <w:r w:rsidR="00D83282" w:rsidRPr="007C7B78">
        <w:rPr>
          <w:vertAlign w:val="superscript"/>
        </w:rPr>
        <w:t>th</w:t>
      </w:r>
      <w:r w:rsidR="00D83282" w:rsidRPr="007C7B78">
        <w:t xml:space="preserve"> </w:t>
      </w:r>
      <w:r w:rsidR="00806137" w:rsidRPr="007C7B78">
        <w:t>Ju</w:t>
      </w:r>
      <w:r w:rsidR="003F1118" w:rsidRPr="007C7B78">
        <w:t>ly</w:t>
      </w:r>
      <w:r w:rsidRPr="007C7B78">
        <w:t xml:space="preserve"> to</w:t>
      </w:r>
      <w:r w:rsidR="00D83282" w:rsidRPr="007C7B78">
        <w:t xml:space="preserve"> 3</w:t>
      </w:r>
      <w:r w:rsidR="00D83282" w:rsidRPr="007C7B78">
        <w:rPr>
          <w:vertAlign w:val="superscript"/>
        </w:rPr>
        <w:t>rd</w:t>
      </w:r>
      <w:r w:rsidR="00D83282" w:rsidRPr="007C7B78">
        <w:t xml:space="preserve"> August</w:t>
      </w:r>
      <w:r w:rsidRPr="007C7B78">
        <w:t xml:space="preserve"> 202</w:t>
      </w:r>
      <w:r w:rsidR="00A70BE9" w:rsidRPr="007C7B78">
        <w:t>3</w:t>
      </w:r>
      <w:r w:rsidRPr="007C7B78">
        <w:t xml:space="preserve"> (inclusive) between </w:t>
      </w:r>
      <w:r w:rsidR="00066376" w:rsidRPr="007C7B78">
        <w:t xml:space="preserve">8.30am to 5.00pm (Monday to Thursday) and 8.30am to 4.30pm (Friday) </w:t>
      </w:r>
      <w:r w:rsidRPr="007C7B78">
        <w:t xml:space="preserve">any local elector may inspect and make copies of the accounts of the </w:t>
      </w:r>
      <w:r w:rsidR="000D4CCA" w:rsidRPr="007C7B78">
        <w:t>above-named</w:t>
      </w:r>
      <w:r w:rsidRPr="007C7B78">
        <w:t xml:space="preserve"> body for the year ended 31st March 202</w:t>
      </w:r>
      <w:r w:rsidR="00A36AAB" w:rsidRPr="007C7B78">
        <w:t>3</w:t>
      </w:r>
      <w:r w:rsidRPr="007C7B78">
        <w:t xml:space="preserve"> and all books, deeds, contracts, bills, vouchers and receipts relating thereto.</w:t>
      </w:r>
    </w:p>
    <w:p w14:paraId="0430128D" w14:textId="47FAA954" w:rsidR="00066376" w:rsidRPr="007C7B78" w:rsidRDefault="004330FE" w:rsidP="000D4CCA">
      <w:pPr>
        <w:pStyle w:val="ListParagraph"/>
        <w:numPr>
          <w:ilvl w:val="0"/>
          <w:numId w:val="2"/>
        </w:numPr>
        <w:spacing w:before="240" w:after="240" w:line="240" w:lineRule="auto"/>
        <w:ind w:left="1077"/>
        <w:contextualSpacing w:val="0"/>
        <w:jc w:val="both"/>
      </w:pPr>
      <w:r w:rsidRPr="007C7B78">
        <w:t xml:space="preserve">These documents are available for inspection at </w:t>
      </w:r>
      <w:r w:rsidR="009D1807" w:rsidRPr="007C7B78">
        <w:t xml:space="preserve">the </w:t>
      </w:r>
      <w:r w:rsidR="00FA0A52" w:rsidRPr="007C7B78">
        <w:t>Civic Centre, Pontypool,</w:t>
      </w:r>
      <w:r w:rsidR="00066376" w:rsidRPr="007C7B78">
        <w:t xml:space="preserve"> Torfaen.</w:t>
      </w:r>
      <w:r w:rsidR="00806137" w:rsidRPr="007C7B78">
        <w:t xml:space="preserve"> NP4 6YB.</w:t>
      </w:r>
    </w:p>
    <w:p w14:paraId="43444B5E" w14:textId="12F6EA32" w:rsidR="004330FE" w:rsidRPr="007C7B78" w:rsidRDefault="004330FE" w:rsidP="000D4CCA">
      <w:pPr>
        <w:pStyle w:val="ListParagraph"/>
        <w:numPr>
          <w:ilvl w:val="0"/>
          <w:numId w:val="2"/>
        </w:numPr>
        <w:spacing w:before="240" w:after="240" w:line="240" w:lineRule="auto"/>
        <w:ind w:left="1077"/>
        <w:contextualSpacing w:val="0"/>
        <w:jc w:val="both"/>
      </w:pPr>
      <w:r w:rsidRPr="007C7B78">
        <w:t xml:space="preserve">To enable us to make appropriate arrangements for inspection, we request that electors make an appointment by email to </w:t>
      </w:r>
      <w:r w:rsidR="00066376" w:rsidRPr="007C7B78">
        <w:rPr>
          <w:rStyle w:val="Hyperlink"/>
        </w:rPr>
        <w:t>financecontrol@torfaen.gov.uk</w:t>
      </w:r>
      <w:r w:rsidRPr="007C7B78">
        <w:t xml:space="preserve">, by telephone at </w:t>
      </w:r>
      <w:r w:rsidR="00066376" w:rsidRPr="007C7B78">
        <w:t>(01495) 74</w:t>
      </w:r>
      <w:r w:rsidR="00227B01" w:rsidRPr="007C7B78">
        <w:t>2624</w:t>
      </w:r>
      <w:r w:rsidRPr="007C7B78">
        <w:t xml:space="preserve"> or by writing to </w:t>
      </w:r>
      <w:r w:rsidR="00A36AAB" w:rsidRPr="007C7B78">
        <w:t>Director – Financial Services</w:t>
      </w:r>
      <w:r w:rsidR="00227B01" w:rsidRPr="007C7B78">
        <w:t>, Civic Centre, Pontypool</w:t>
      </w:r>
      <w:r w:rsidR="00FA0A52" w:rsidRPr="007C7B78">
        <w:t>,</w:t>
      </w:r>
      <w:r w:rsidR="00227B01" w:rsidRPr="007C7B78">
        <w:t xml:space="preserve"> Torfaen</w:t>
      </w:r>
      <w:r w:rsidR="00A36AAB" w:rsidRPr="007C7B78">
        <w:t>.</w:t>
      </w:r>
      <w:r w:rsidR="00227B01" w:rsidRPr="007C7B78">
        <w:t xml:space="preserve"> NP4 6YB.</w:t>
      </w:r>
    </w:p>
    <w:p w14:paraId="2E0C2C11" w14:textId="485478EB" w:rsidR="004330FE" w:rsidRPr="007C7B78" w:rsidRDefault="004330FE" w:rsidP="000D4CCA">
      <w:pPr>
        <w:pStyle w:val="ListParagraph"/>
        <w:numPr>
          <w:ilvl w:val="0"/>
          <w:numId w:val="2"/>
        </w:numPr>
        <w:spacing w:before="240" w:after="240" w:line="240" w:lineRule="auto"/>
        <w:contextualSpacing w:val="0"/>
        <w:jc w:val="both"/>
      </w:pPr>
      <w:r w:rsidRPr="007C7B78">
        <w:t>On or after the</w:t>
      </w:r>
      <w:r w:rsidR="00D83282" w:rsidRPr="007C7B78">
        <w:t xml:space="preserve"> 7</w:t>
      </w:r>
      <w:proofErr w:type="gramStart"/>
      <w:r w:rsidR="00D83282" w:rsidRPr="007C7B78">
        <w:rPr>
          <w:vertAlign w:val="superscript"/>
        </w:rPr>
        <w:t xml:space="preserve">th  </w:t>
      </w:r>
      <w:r w:rsidR="00D83282" w:rsidRPr="007C7B78">
        <w:t>August</w:t>
      </w:r>
      <w:proofErr w:type="gramEnd"/>
      <w:r w:rsidRPr="007C7B78">
        <w:t xml:space="preserve"> 202</w:t>
      </w:r>
      <w:r w:rsidR="00A70BE9" w:rsidRPr="007C7B78">
        <w:t>3</w:t>
      </w:r>
      <w:r w:rsidRPr="007C7B78">
        <w:t xml:space="preserve">, until the completion of the audit, </w:t>
      </w:r>
      <w:r w:rsidR="009D1807" w:rsidRPr="007C7B78">
        <w:t>a member of the Auditor General’s team, for and on behalf of the Auditor General for Wales</w:t>
      </w:r>
      <w:r w:rsidR="00C809DF" w:rsidRPr="007C7B78">
        <w:t>,</w:t>
      </w:r>
      <w:r w:rsidR="009D1807" w:rsidRPr="007C7B78">
        <w:t xml:space="preserve"> </w:t>
      </w:r>
      <w:r w:rsidRPr="007C7B78">
        <w:t>will provide any local government elector of the area to which the accounts relate, or his/her representative, an opportunity to question him about the accounts. Any such elector, or his/her representative, may attend before the Auditor</w:t>
      </w:r>
      <w:r w:rsidR="009D1807" w:rsidRPr="007C7B78">
        <w:t>s</w:t>
      </w:r>
      <w:r w:rsidRPr="007C7B78">
        <w:t xml:space="preserve"> to make any objection to the accounts.</w:t>
      </w:r>
      <w:r w:rsidR="003A0612" w:rsidRPr="007C7B78">
        <w:t xml:space="preserve"> </w:t>
      </w:r>
    </w:p>
    <w:p w14:paraId="406B4890" w14:textId="12C980D0" w:rsidR="00B66FA4" w:rsidRPr="007C7B78" w:rsidRDefault="00B66FA4" w:rsidP="000D4CCA">
      <w:pPr>
        <w:pStyle w:val="ListParagraph"/>
        <w:numPr>
          <w:ilvl w:val="0"/>
          <w:numId w:val="2"/>
        </w:numPr>
        <w:spacing w:before="240" w:after="240" w:line="240" w:lineRule="auto"/>
        <w:ind w:left="1077"/>
        <w:contextualSpacing w:val="0"/>
        <w:jc w:val="both"/>
      </w:pPr>
      <w:r w:rsidRPr="007C7B78">
        <w:t xml:space="preserve">The Auditor General can be contacted via Julie Rees at </w:t>
      </w:r>
      <w:bookmarkStart w:id="0" w:name="_Hlk137633894"/>
      <w:r w:rsidR="00D83282" w:rsidRPr="007C7B78">
        <w:t>1</w:t>
      </w:r>
      <w:r w:rsidRPr="007C7B78">
        <w:rPr>
          <w:lang w:val="cy-GB"/>
        </w:rPr>
        <w:t>, Ca</w:t>
      </w:r>
      <w:r w:rsidR="00D83282" w:rsidRPr="007C7B78">
        <w:rPr>
          <w:lang w:val="cy-GB"/>
        </w:rPr>
        <w:t>pital Quarter</w:t>
      </w:r>
      <w:r w:rsidRPr="007C7B78">
        <w:rPr>
          <w:lang w:val="cy-GB"/>
        </w:rPr>
        <w:t>,</w:t>
      </w:r>
      <w:r w:rsidR="00D83282" w:rsidRPr="007C7B78">
        <w:rPr>
          <w:lang w:val="cy-GB"/>
        </w:rPr>
        <w:t xml:space="preserve"> Tyndall Street</w:t>
      </w:r>
      <w:r w:rsidRPr="007C7B78">
        <w:rPr>
          <w:lang w:val="cy-GB"/>
        </w:rPr>
        <w:t xml:space="preserve"> Cardiff, CF1</w:t>
      </w:r>
      <w:r w:rsidR="00D83282" w:rsidRPr="007C7B78">
        <w:rPr>
          <w:lang w:val="cy-GB"/>
        </w:rPr>
        <w:t>0 4BZ</w:t>
      </w:r>
      <w:r w:rsidRPr="007C7B78">
        <w:rPr>
          <w:lang w:val="cy-GB"/>
        </w:rPr>
        <w:t xml:space="preserve"> </w:t>
      </w:r>
      <w:r w:rsidRPr="007C7B78">
        <w:t xml:space="preserve">or by email at </w:t>
      </w:r>
      <w:hyperlink r:id="rId12" w:history="1">
        <w:r w:rsidRPr="007C7B78">
          <w:rPr>
            <w:rStyle w:val="Hyperlink"/>
          </w:rPr>
          <w:t>Julie.Rees@audit.wales</w:t>
        </w:r>
      </w:hyperlink>
      <w:r w:rsidRPr="007C7B78">
        <w:t>.</w:t>
      </w:r>
      <w:bookmarkEnd w:id="0"/>
    </w:p>
    <w:p w14:paraId="2F1F18C9" w14:textId="668F2A77" w:rsidR="004330FE" w:rsidRPr="007C7B78" w:rsidRDefault="004330FE" w:rsidP="000D4CCA">
      <w:pPr>
        <w:pStyle w:val="ListParagraph"/>
        <w:numPr>
          <w:ilvl w:val="0"/>
          <w:numId w:val="2"/>
        </w:numPr>
        <w:spacing w:before="240" w:after="240" w:line="240" w:lineRule="auto"/>
        <w:ind w:left="1077"/>
        <w:contextualSpacing w:val="0"/>
        <w:jc w:val="both"/>
      </w:pPr>
      <w:r w:rsidRPr="007C7B78">
        <w:t xml:space="preserve">Written notice of an objection must first be given to the Auditor General via </w:t>
      </w:r>
      <w:r w:rsidR="00B673F3" w:rsidRPr="007C7B78">
        <w:t xml:space="preserve">Julie </w:t>
      </w:r>
      <w:r w:rsidR="00B66FA4" w:rsidRPr="007C7B78">
        <w:t xml:space="preserve">Rees at </w:t>
      </w:r>
      <w:r w:rsidR="00D83282" w:rsidRPr="007C7B78">
        <w:t>1</w:t>
      </w:r>
      <w:r w:rsidR="00D83282" w:rsidRPr="007C7B78">
        <w:rPr>
          <w:lang w:val="cy-GB"/>
        </w:rPr>
        <w:t xml:space="preserve">, Capital Quarter, Tyndall Street Cardiff, CF10 4BZ </w:t>
      </w:r>
      <w:r w:rsidR="00D83282" w:rsidRPr="007C7B78">
        <w:t xml:space="preserve">or by email at </w:t>
      </w:r>
      <w:hyperlink r:id="rId13" w:history="1">
        <w:r w:rsidR="00D83282" w:rsidRPr="007C7B78">
          <w:rPr>
            <w:rStyle w:val="Hyperlink"/>
          </w:rPr>
          <w:t>Julie.Rees@audit.wales</w:t>
        </w:r>
      </w:hyperlink>
      <w:r w:rsidR="00D83282" w:rsidRPr="007C7B78">
        <w:t xml:space="preserve">. </w:t>
      </w:r>
      <w:r w:rsidRPr="007C7B78">
        <w:t xml:space="preserve">A copy of the written notice must be provided to </w:t>
      </w:r>
      <w:r w:rsidR="00B673F3" w:rsidRPr="007C7B78">
        <w:t xml:space="preserve">the Chief Executive, Torfaen County Borough </w:t>
      </w:r>
      <w:r w:rsidR="00FA0A52" w:rsidRPr="007C7B78">
        <w:t>Council Civic Centre, Pontypool,</w:t>
      </w:r>
      <w:r w:rsidR="00B673F3" w:rsidRPr="007C7B78">
        <w:t xml:space="preserve"> Torfaen. NP4 6YB. </w:t>
      </w:r>
      <w:r w:rsidRPr="007C7B78">
        <w:t xml:space="preserve">  </w:t>
      </w:r>
    </w:p>
    <w:p w14:paraId="570696A2" w14:textId="77777777" w:rsidR="004330FE" w:rsidRPr="007C7B78" w:rsidRDefault="004330FE" w:rsidP="000D4CCA">
      <w:pPr>
        <w:jc w:val="both"/>
      </w:pPr>
    </w:p>
    <w:p w14:paraId="32CDA6DC" w14:textId="77777777" w:rsidR="00935C9F" w:rsidRPr="007C7B78" w:rsidRDefault="00935C9F" w:rsidP="000D4CC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sz w:val="24"/>
          <w:szCs w:val="20"/>
          <w:lang w:eastAsia="en-GB"/>
        </w:rPr>
      </w:pPr>
      <w:r w:rsidRPr="007C7B78">
        <w:rPr>
          <w:rFonts w:ascii="Arial" w:eastAsia="Times New Roman" w:hAnsi="Arial" w:cs="Arial"/>
          <w:b/>
          <w:sz w:val="24"/>
          <w:szCs w:val="20"/>
          <w:lang w:eastAsia="en-GB"/>
        </w:rPr>
        <w:t>Nigel Aurelius, CPFA</w:t>
      </w:r>
    </w:p>
    <w:p w14:paraId="16870FE1" w14:textId="1BECFEA5" w:rsidR="00935C9F" w:rsidRPr="007C7B78" w:rsidRDefault="00A36AAB" w:rsidP="000D4CC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sz w:val="24"/>
          <w:szCs w:val="20"/>
          <w:lang w:eastAsia="en-GB"/>
        </w:rPr>
      </w:pPr>
      <w:r w:rsidRPr="007C7B78">
        <w:rPr>
          <w:rFonts w:ascii="Arial" w:eastAsia="Times New Roman" w:hAnsi="Arial" w:cs="Arial"/>
          <w:b/>
          <w:sz w:val="24"/>
          <w:szCs w:val="20"/>
          <w:lang w:eastAsia="en-GB"/>
        </w:rPr>
        <w:t>DEPUTY</w:t>
      </w:r>
      <w:r w:rsidR="00935C9F" w:rsidRPr="007C7B78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 CHIEF EXECUTIVE</w:t>
      </w:r>
    </w:p>
    <w:p w14:paraId="5678E8ED" w14:textId="5B5C6E8D" w:rsidR="006A072A" w:rsidRPr="006A072A" w:rsidRDefault="00D83282" w:rsidP="000D4CC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sz w:val="24"/>
          <w:szCs w:val="20"/>
          <w:lang w:eastAsia="en-GB"/>
        </w:rPr>
      </w:pPr>
      <w:r w:rsidRPr="007C7B78">
        <w:rPr>
          <w:rFonts w:ascii="Arial" w:eastAsia="Times New Roman" w:hAnsi="Arial" w:cs="Arial"/>
          <w:b/>
          <w:sz w:val="24"/>
          <w:szCs w:val="20"/>
          <w:lang w:eastAsia="en-GB"/>
        </w:rPr>
        <w:t>21</w:t>
      </w:r>
      <w:r w:rsidRPr="007C7B78">
        <w:rPr>
          <w:rFonts w:ascii="Arial" w:eastAsia="Times New Roman" w:hAnsi="Arial" w:cs="Arial"/>
          <w:b/>
          <w:sz w:val="24"/>
          <w:szCs w:val="20"/>
          <w:vertAlign w:val="superscript"/>
          <w:lang w:eastAsia="en-GB"/>
        </w:rPr>
        <w:t>st</w:t>
      </w:r>
      <w:r w:rsidRPr="007C7B78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 </w:t>
      </w:r>
      <w:r w:rsidR="00806137" w:rsidRPr="007C7B78">
        <w:rPr>
          <w:rFonts w:ascii="Arial" w:eastAsia="Times New Roman" w:hAnsi="Arial" w:cs="Arial"/>
          <w:b/>
          <w:sz w:val="24"/>
          <w:szCs w:val="20"/>
          <w:lang w:eastAsia="en-GB"/>
        </w:rPr>
        <w:t>June</w:t>
      </w:r>
      <w:r w:rsidR="006A072A" w:rsidRPr="007C7B78">
        <w:rPr>
          <w:rFonts w:ascii="Arial" w:eastAsia="Times New Roman" w:hAnsi="Arial" w:cs="Arial"/>
          <w:b/>
          <w:sz w:val="24"/>
          <w:szCs w:val="20"/>
          <w:lang w:eastAsia="en-GB"/>
        </w:rPr>
        <w:t xml:space="preserve"> 202</w:t>
      </w:r>
      <w:r w:rsidR="00A70BE9" w:rsidRPr="007C7B78">
        <w:rPr>
          <w:rFonts w:ascii="Arial" w:eastAsia="Times New Roman" w:hAnsi="Arial" w:cs="Arial"/>
          <w:b/>
          <w:sz w:val="24"/>
          <w:szCs w:val="20"/>
          <w:lang w:eastAsia="en-GB"/>
        </w:rPr>
        <w:t>3</w:t>
      </w:r>
    </w:p>
    <w:p w14:paraId="778CC328" w14:textId="77777777" w:rsidR="00935C9F" w:rsidRDefault="00935C9F" w:rsidP="000D4CCA">
      <w:pPr>
        <w:spacing w:after="0" w:line="240" w:lineRule="auto"/>
        <w:ind w:left="720" w:hanging="720"/>
        <w:jc w:val="both"/>
      </w:pPr>
    </w:p>
    <w:sectPr w:rsidR="00935C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6F30" w14:textId="77777777" w:rsidR="008C55CD" w:rsidRDefault="008C55CD" w:rsidP="00AB67BE">
      <w:pPr>
        <w:spacing w:after="0" w:line="240" w:lineRule="auto"/>
      </w:pPr>
      <w:r>
        <w:separator/>
      </w:r>
    </w:p>
  </w:endnote>
  <w:endnote w:type="continuationSeparator" w:id="0">
    <w:p w14:paraId="2E10ED33" w14:textId="77777777" w:rsidR="008C55CD" w:rsidRDefault="008C55CD" w:rsidP="00AB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C5F8A" w14:textId="77777777" w:rsidR="008C55CD" w:rsidRDefault="008C55CD" w:rsidP="00AB67BE">
      <w:pPr>
        <w:spacing w:after="0" w:line="240" w:lineRule="auto"/>
      </w:pPr>
      <w:r>
        <w:separator/>
      </w:r>
    </w:p>
  </w:footnote>
  <w:footnote w:type="continuationSeparator" w:id="0">
    <w:p w14:paraId="4C7F2281" w14:textId="77777777" w:rsidR="008C55CD" w:rsidRDefault="008C55CD" w:rsidP="00AB6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7EA0"/>
    <w:multiLevelType w:val="hybridMultilevel"/>
    <w:tmpl w:val="5D5A9C48"/>
    <w:lvl w:ilvl="0" w:tplc="410CFC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3AE2"/>
    <w:multiLevelType w:val="hybridMultilevel"/>
    <w:tmpl w:val="49A00B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52E24"/>
    <w:multiLevelType w:val="hybridMultilevel"/>
    <w:tmpl w:val="5D5A9C48"/>
    <w:lvl w:ilvl="0" w:tplc="410CFC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789167">
    <w:abstractNumId w:val="1"/>
  </w:num>
  <w:num w:numId="2" w16cid:durableId="609163980">
    <w:abstractNumId w:val="0"/>
  </w:num>
  <w:num w:numId="3" w16cid:durableId="432674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0FE"/>
    <w:rsid w:val="00026A7A"/>
    <w:rsid w:val="00066376"/>
    <w:rsid w:val="000D4CCA"/>
    <w:rsid w:val="000F5A45"/>
    <w:rsid w:val="0014228E"/>
    <w:rsid w:val="001441DC"/>
    <w:rsid w:val="001B3F1D"/>
    <w:rsid w:val="00227B01"/>
    <w:rsid w:val="002A005F"/>
    <w:rsid w:val="00361D7A"/>
    <w:rsid w:val="003A0612"/>
    <w:rsid w:val="003B153A"/>
    <w:rsid w:val="003F1118"/>
    <w:rsid w:val="00411FBC"/>
    <w:rsid w:val="00423318"/>
    <w:rsid w:val="004330FE"/>
    <w:rsid w:val="00436352"/>
    <w:rsid w:val="00455FFF"/>
    <w:rsid w:val="004638A7"/>
    <w:rsid w:val="004C4A36"/>
    <w:rsid w:val="004E5F67"/>
    <w:rsid w:val="005106B6"/>
    <w:rsid w:val="0053041B"/>
    <w:rsid w:val="00594E89"/>
    <w:rsid w:val="005A5D03"/>
    <w:rsid w:val="005F2C47"/>
    <w:rsid w:val="005F4B6B"/>
    <w:rsid w:val="00654A73"/>
    <w:rsid w:val="006672E8"/>
    <w:rsid w:val="006759A3"/>
    <w:rsid w:val="006A072A"/>
    <w:rsid w:val="006F62A9"/>
    <w:rsid w:val="00722529"/>
    <w:rsid w:val="007C7B78"/>
    <w:rsid w:val="007D4C41"/>
    <w:rsid w:val="007E1DCC"/>
    <w:rsid w:val="007E7913"/>
    <w:rsid w:val="00806137"/>
    <w:rsid w:val="0080720C"/>
    <w:rsid w:val="00815EA3"/>
    <w:rsid w:val="00881707"/>
    <w:rsid w:val="008C55CD"/>
    <w:rsid w:val="008F16C7"/>
    <w:rsid w:val="00935C9F"/>
    <w:rsid w:val="009845ED"/>
    <w:rsid w:val="009D1807"/>
    <w:rsid w:val="00A00E91"/>
    <w:rsid w:val="00A13FEC"/>
    <w:rsid w:val="00A33EF4"/>
    <w:rsid w:val="00A36AAB"/>
    <w:rsid w:val="00A70BE9"/>
    <w:rsid w:val="00AB67BE"/>
    <w:rsid w:val="00AC5E11"/>
    <w:rsid w:val="00AD6548"/>
    <w:rsid w:val="00B66FA4"/>
    <w:rsid w:val="00B673F3"/>
    <w:rsid w:val="00BA1D6E"/>
    <w:rsid w:val="00BE6860"/>
    <w:rsid w:val="00C809DF"/>
    <w:rsid w:val="00CB4654"/>
    <w:rsid w:val="00CC142C"/>
    <w:rsid w:val="00D26CC1"/>
    <w:rsid w:val="00D41529"/>
    <w:rsid w:val="00D42FA2"/>
    <w:rsid w:val="00D83282"/>
    <w:rsid w:val="00DE6C5C"/>
    <w:rsid w:val="00DF57E2"/>
    <w:rsid w:val="00E6382D"/>
    <w:rsid w:val="00EB1A42"/>
    <w:rsid w:val="00EF62B9"/>
    <w:rsid w:val="00F113CC"/>
    <w:rsid w:val="00F67F7D"/>
    <w:rsid w:val="00FA0A52"/>
    <w:rsid w:val="00FC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A7AAA"/>
  <w15:chartTrackingRefBased/>
  <w15:docId w15:val="{2AB257F8-E1DC-482C-B4EC-03F3A606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672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0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7BE"/>
  </w:style>
  <w:style w:type="paragraph" w:styleId="Footer">
    <w:name w:val="footer"/>
    <w:basedOn w:val="Normal"/>
    <w:link w:val="FooterChar"/>
    <w:uiPriority w:val="99"/>
    <w:unhideWhenUsed/>
    <w:rsid w:val="00AB6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7BE"/>
  </w:style>
  <w:style w:type="character" w:styleId="Hyperlink">
    <w:name w:val="Hyperlink"/>
    <w:basedOn w:val="DefaultParagraphFont"/>
    <w:uiPriority w:val="99"/>
    <w:unhideWhenUsed/>
    <w:rsid w:val="00B673F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6672E8"/>
    <w:rPr>
      <w:rFonts w:ascii="Times New Roman" w:eastAsia="Times New Roman" w:hAnsi="Times New Roman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lie.Rees@audit.wal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e.Rees@audit.wal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89D84502BE0439633DE794B289222" ma:contentTypeVersion="13" ma:contentTypeDescription="Create a new document." ma:contentTypeScope="" ma:versionID="482b41943ca61ba3cdb312ebd7724b91">
  <xsd:schema xmlns:xsd="http://www.w3.org/2001/XMLSchema" xmlns:xs="http://www.w3.org/2001/XMLSchema" xmlns:p="http://schemas.microsoft.com/office/2006/metadata/properties" xmlns:ns3="93637414-3074-4530-bc28-d7add9f111a9" xmlns:ns4="7f725b97-e77b-4344-9df9-7c6150d59be9" targetNamespace="http://schemas.microsoft.com/office/2006/metadata/properties" ma:root="true" ma:fieldsID="01bc90db98ab1d0789f25d93f1010d4c" ns3:_="" ns4:_="">
    <xsd:import namespace="93637414-3074-4530-bc28-d7add9f111a9"/>
    <xsd:import namespace="7f725b97-e77b-4344-9df9-7c6150d59b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37414-3074-4530-bc28-d7add9f11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25b97-e77b-4344-9df9-7c6150d59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283B47-995D-43CB-96BA-9CA78185DC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E18125-125F-4F9C-AFBB-F8CAA2D9F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5F336-5415-401A-A3A0-9A745212D2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B75646-EF64-4231-ACB3-3618D134B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37414-3074-4530-bc28-d7add9f111a9"/>
    <ds:schemaRef ds:uri="7f725b97-e77b-4344-9df9-7c6150d59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Jenkins, Carolyn</cp:lastModifiedBy>
  <cp:revision>3</cp:revision>
  <dcterms:created xsi:type="dcterms:W3CDTF">2023-06-16T12:57:00Z</dcterms:created>
  <dcterms:modified xsi:type="dcterms:W3CDTF">2023-06-23T07:42:00Z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0x010100F5A89D84502BE0439633DE794B289222</vt:lpwstr>
  </property>
  <property fmtid="{D5CDD505-2E9C-101B-9397-08002B2CF9AE}" pid="3" name="MSIP_Label_785837b0-ed5a-4fd4-94ae-ef361c98d083_Enabled">
    <vt:lpwstr>True</vt:lpwstr>
  </property>
  <property fmtid="{D5CDD505-2E9C-101B-9397-08002B2CF9AE}" pid="4" name="MSIP_Label_785837b0-ed5a-4fd4-94ae-ef361c98d083_SiteId">
    <vt:lpwstr>b723253f-7281-4adc-bc1c-fc9ef3674d78</vt:lpwstr>
  </property>
  <property fmtid="{D5CDD505-2E9C-101B-9397-08002B2CF9AE}" pid="5" name="MSIP_Label_785837b0-ed5a-4fd4-94ae-ef361c98d083_Owner">
    <vt:lpwstr>grace.e.hawkins@uk.gt.com</vt:lpwstr>
  </property>
  <property fmtid="{D5CDD505-2E9C-101B-9397-08002B2CF9AE}" pid="6" name="MSIP_Label_785837b0-ed5a-4fd4-94ae-ef361c98d083_SetDate">
    <vt:lpwstr>2020-07-15T12:53:04.0987656Z</vt:lpwstr>
  </property>
  <property fmtid="{D5CDD505-2E9C-101B-9397-08002B2CF9AE}" pid="7" name="MSIP_Label_785837b0-ed5a-4fd4-94ae-ef361c98d083_Name">
    <vt:lpwstr>Commercial in confidence</vt:lpwstr>
  </property>
  <property fmtid="{D5CDD505-2E9C-101B-9397-08002B2CF9AE}" pid="8" name="MSIP_Label_785837b0-ed5a-4fd4-94ae-ef361c98d083_Application">
    <vt:lpwstr>Microsoft Azure Information Protection</vt:lpwstr>
  </property>
  <property fmtid="{D5CDD505-2E9C-101B-9397-08002B2CF9AE}" pid="9" name="MSIP_Label_785837b0-ed5a-4fd4-94ae-ef361c98d083_ActionId">
    <vt:lpwstr>9276c663-8693-4e81-9a87-9dbc2881a01a</vt:lpwstr>
  </property>
  <property fmtid="{D5CDD505-2E9C-101B-9397-08002B2CF9AE}" pid="10" name="MSIP_Label_785837b0-ed5a-4fd4-94ae-ef361c98d083_Extended_MSFT_Method">
    <vt:lpwstr>Automatic</vt:lpwstr>
  </property>
  <property fmtid="{D5CDD505-2E9C-101B-9397-08002B2CF9AE}" pid="11" name="Sensitivity">
    <vt:lpwstr>Commercial in confidence</vt:lpwstr>
  </property>
</Properties>
</file>