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A28F" w14:textId="77777777" w:rsidR="00F44672" w:rsidRDefault="00F44672" w:rsidP="006C1288">
      <w:pPr>
        <w:pStyle w:val="Heading1"/>
        <w:spacing w:before="0" w:line="360" w:lineRule="auto"/>
        <w:ind w:right="3040"/>
        <w:jc w:val="both"/>
        <w:rPr>
          <w:rFonts w:ascii="Arial" w:hAnsi="Arial" w:cs="Arial"/>
          <w:color w:val="25408F"/>
          <w:sz w:val="24"/>
          <w:szCs w:val="24"/>
        </w:rPr>
      </w:pPr>
    </w:p>
    <w:p w14:paraId="2BEA2E34" w14:textId="51FB5CD4" w:rsidR="00F44672" w:rsidRPr="00F44672" w:rsidRDefault="006C1288" w:rsidP="006C1288">
      <w:pPr>
        <w:pStyle w:val="Heading1"/>
        <w:spacing w:before="0" w:line="360" w:lineRule="auto"/>
        <w:ind w:right="3040"/>
        <w:jc w:val="both"/>
        <w:rPr>
          <w:rFonts w:ascii="Arial" w:hAnsi="Arial" w:cs="Arial"/>
          <w:sz w:val="28"/>
          <w:szCs w:val="28"/>
        </w:rPr>
      </w:pPr>
      <w:r w:rsidRPr="00F44672">
        <w:rPr>
          <w:rFonts w:ascii="Arial" w:hAnsi="Arial" w:cs="Arial"/>
          <w:color w:val="25408F"/>
          <w:sz w:val="28"/>
          <w:szCs w:val="28"/>
        </w:rPr>
        <w:t>Sensory</w:t>
      </w:r>
      <w:r w:rsidRPr="00F44672">
        <w:rPr>
          <w:rFonts w:ascii="Arial" w:hAnsi="Arial" w:cs="Arial"/>
          <w:color w:val="25408F"/>
          <w:spacing w:val="-16"/>
          <w:sz w:val="28"/>
          <w:szCs w:val="28"/>
        </w:rPr>
        <w:t xml:space="preserve"> </w:t>
      </w:r>
      <w:r w:rsidRPr="00F44672">
        <w:rPr>
          <w:rFonts w:ascii="Arial" w:hAnsi="Arial" w:cs="Arial"/>
          <w:color w:val="25408F"/>
          <w:sz w:val="28"/>
          <w:szCs w:val="28"/>
        </w:rPr>
        <w:t>and</w:t>
      </w:r>
      <w:r w:rsidRPr="00F44672">
        <w:rPr>
          <w:rFonts w:ascii="Arial" w:hAnsi="Arial" w:cs="Arial"/>
          <w:color w:val="25408F"/>
          <w:spacing w:val="-16"/>
          <w:sz w:val="28"/>
          <w:szCs w:val="28"/>
        </w:rPr>
        <w:t xml:space="preserve"> </w:t>
      </w:r>
      <w:r w:rsidRPr="00F44672">
        <w:rPr>
          <w:rFonts w:ascii="Arial" w:hAnsi="Arial" w:cs="Arial"/>
          <w:color w:val="25408F"/>
          <w:sz w:val="28"/>
          <w:szCs w:val="28"/>
        </w:rPr>
        <w:t>Communication Support Service (SenCom)</w:t>
      </w:r>
    </w:p>
    <w:p w14:paraId="4A6E163B" w14:textId="5AFD0A44" w:rsidR="006C1288" w:rsidRPr="006C1288" w:rsidRDefault="006C1288" w:rsidP="006C1288">
      <w:pPr>
        <w:pStyle w:val="BodyText"/>
        <w:spacing w:line="360" w:lineRule="auto"/>
        <w:ind w:left="1417" w:right="851"/>
        <w:jc w:val="both"/>
      </w:pPr>
      <w:r w:rsidRPr="006C1288">
        <w:rPr>
          <w:color w:val="231F20"/>
          <w:spacing w:val="-4"/>
        </w:rPr>
        <w:t>The</w:t>
      </w:r>
      <w:r w:rsidRPr="006C1288">
        <w:rPr>
          <w:color w:val="231F20"/>
          <w:spacing w:val="-11"/>
        </w:rPr>
        <w:t xml:space="preserve"> </w:t>
      </w:r>
      <w:r w:rsidRPr="006C1288">
        <w:rPr>
          <w:color w:val="231F20"/>
          <w:spacing w:val="-4"/>
        </w:rPr>
        <w:t>teams</w:t>
      </w:r>
      <w:r w:rsidRPr="006C1288">
        <w:rPr>
          <w:color w:val="231F20"/>
          <w:spacing w:val="-11"/>
        </w:rPr>
        <w:t xml:space="preserve"> </w:t>
      </w:r>
      <w:r w:rsidRPr="006C1288">
        <w:rPr>
          <w:color w:val="231F20"/>
          <w:spacing w:val="-4"/>
        </w:rPr>
        <w:t>within</w:t>
      </w:r>
      <w:r w:rsidRPr="006C1288">
        <w:rPr>
          <w:color w:val="231F20"/>
          <w:spacing w:val="-11"/>
        </w:rPr>
        <w:t xml:space="preserve"> </w:t>
      </w:r>
      <w:r w:rsidRPr="006C1288">
        <w:rPr>
          <w:color w:val="231F20"/>
          <w:spacing w:val="-4"/>
        </w:rPr>
        <w:t>SenCom</w:t>
      </w:r>
      <w:r w:rsidRPr="006C1288">
        <w:rPr>
          <w:color w:val="231F20"/>
          <w:spacing w:val="-11"/>
        </w:rPr>
        <w:t xml:space="preserve"> </w:t>
      </w:r>
      <w:r w:rsidRPr="006C1288">
        <w:rPr>
          <w:color w:val="231F20"/>
          <w:spacing w:val="-4"/>
        </w:rPr>
        <w:t>provide</w:t>
      </w:r>
      <w:r w:rsidRPr="006C1288">
        <w:rPr>
          <w:color w:val="231F20"/>
          <w:spacing w:val="-11"/>
        </w:rPr>
        <w:t xml:space="preserve"> </w:t>
      </w:r>
      <w:r w:rsidRPr="006C1288">
        <w:rPr>
          <w:color w:val="231F20"/>
          <w:spacing w:val="-4"/>
        </w:rPr>
        <w:t>a</w:t>
      </w:r>
      <w:r w:rsidRPr="006C1288">
        <w:rPr>
          <w:color w:val="231F20"/>
          <w:spacing w:val="-11"/>
        </w:rPr>
        <w:t xml:space="preserve"> </w:t>
      </w:r>
      <w:r w:rsidRPr="006C1288">
        <w:rPr>
          <w:color w:val="231F20"/>
          <w:spacing w:val="-4"/>
        </w:rPr>
        <w:t>wide</w:t>
      </w:r>
      <w:r w:rsidRPr="006C1288">
        <w:rPr>
          <w:color w:val="231F20"/>
          <w:spacing w:val="-11"/>
        </w:rPr>
        <w:t xml:space="preserve"> </w:t>
      </w:r>
      <w:r w:rsidRPr="006C1288">
        <w:rPr>
          <w:color w:val="231F20"/>
          <w:spacing w:val="-4"/>
        </w:rPr>
        <w:t>range</w:t>
      </w:r>
      <w:r w:rsidRPr="006C1288">
        <w:rPr>
          <w:color w:val="231F20"/>
          <w:spacing w:val="-11"/>
        </w:rPr>
        <w:t xml:space="preserve"> </w:t>
      </w:r>
      <w:r w:rsidRPr="006C1288">
        <w:rPr>
          <w:color w:val="231F20"/>
          <w:spacing w:val="-4"/>
        </w:rPr>
        <w:t>of</w:t>
      </w:r>
      <w:r w:rsidRPr="006C1288">
        <w:rPr>
          <w:color w:val="231F20"/>
          <w:spacing w:val="-11"/>
        </w:rPr>
        <w:t xml:space="preserve"> </w:t>
      </w:r>
      <w:r w:rsidRPr="006C1288">
        <w:rPr>
          <w:color w:val="231F20"/>
          <w:spacing w:val="-4"/>
        </w:rPr>
        <w:t>advice</w:t>
      </w:r>
      <w:r w:rsidRPr="006C1288">
        <w:rPr>
          <w:color w:val="231F20"/>
          <w:spacing w:val="-11"/>
        </w:rPr>
        <w:t xml:space="preserve"> </w:t>
      </w:r>
      <w:r w:rsidRPr="006C1288">
        <w:rPr>
          <w:color w:val="231F20"/>
          <w:spacing w:val="-4"/>
        </w:rPr>
        <w:t>and</w:t>
      </w:r>
      <w:r w:rsidRPr="006C1288">
        <w:rPr>
          <w:color w:val="231F20"/>
          <w:spacing w:val="-11"/>
        </w:rPr>
        <w:t xml:space="preserve"> </w:t>
      </w:r>
      <w:r w:rsidRPr="006C1288">
        <w:rPr>
          <w:color w:val="231F20"/>
          <w:spacing w:val="-4"/>
        </w:rPr>
        <w:t>intervention</w:t>
      </w:r>
      <w:r w:rsidRPr="006C1288">
        <w:rPr>
          <w:color w:val="231F20"/>
          <w:spacing w:val="-11"/>
        </w:rPr>
        <w:t xml:space="preserve"> </w:t>
      </w:r>
      <w:r w:rsidRPr="006C1288">
        <w:rPr>
          <w:color w:val="231F20"/>
          <w:spacing w:val="-4"/>
        </w:rPr>
        <w:t xml:space="preserve">strategies </w:t>
      </w:r>
      <w:r w:rsidRPr="006C1288">
        <w:rPr>
          <w:color w:val="231F20"/>
          <w:spacing w:val="-6"/>
        </w:rPr>
        <w:t>including</w:t>
      </w:r>
      <w:r w:rsidRPr="006C1288">
        <w:rPr>
          <w:color w:val="231F20"/>
          <w:spacing w:val="-11"/>
        </w:rPr>
        <w:t xml:space="preserve"> </w:t>
      </w:r>
      <w:r w:rsidRPr="006C1288">
        <w:rPr>
          <w:color w:val="231F20"/>
          <w:spacing w:val="-6"/>
        </w:rPr>
        <w:t>teaching.</w:t>
      </w:r>
      <w:r w:rsidRPr="006C1288">
        <w:rPr>
          <w:color w:val="231F20"/>
          <w:spacing w:val="36"/>
        </w:rPr>
        <w:t xml:space="preserve"> </w:t>
      </w:r>
      <w:r w:rsidRPr="006C1288">
        <w:rPr>
          <w:color w:val="231F20"/>
          <w:spacing w:val="-6"/>
        </w:rPr>
        <w:t>We</w:t>
      </w:r>
      <w:r w:rsidRPr="006C1288">
        <w:rPr>
          <w:color w:val="231F20"/>
          <w:spacing w:val="-11"/>
        </w:rPr>
        <w:t xml:space="preserve"> </w:t>
      </w:r>
      <w:r w:rsidRPr="006C1288">
        <w:rPr>
          <w:color w:val="231F20"/>
          <w:spacing w:val="-6"/>
        </w:rPr>
        <w:t>are</w:t>
      </w:r>
      <w:r w:rsidRPr="006C1288">
        <w:rPr>
          <w:color w:val="231F20"/>
          <w:spacing w:val="-11"/>
        </w:rPr>
        <w:t xml:space="preserve"> </w:t>
      </w:r>
      <w:r w:rsidRPr="006C1288">
        <w:rPr>
          <w:color w:val="231F20"/>
          <w:spacing w:val="-6"/>
        </w:rPr>
        <w:t>a</w:t>
      </w:r>
      <w:r w:rsidRPr="006C1288">
        <w:rPr>
          <w:color w:val="231F20"/>
          <w:spacing w:val="-11"/>
        </w:rPr>
        <w:t xml:space="preserve"> </w:t>
      </w:r>
      <w:r w:rsidRPr="006C1288">
        <w:rPr>
          <w:color w:val="231F20"/>
          <w:spacing w:val="-6"/>
        </w:rPr>
        <w:t>person-centered</w:t>
      </w:r>
      <w:r w:rsidRPr="006C1288">
        <w:rPr>
          <w:color w:val="231F20"/>
          <w:spacing w:val="-11"/>
        </w:rPr>
        <w:t xml:space="preserve"> </w:t>
      </w:r>
      <w:r w:rsidRPr="006C1288">
        <w:rPr>
          <w:color w:val="231F20"/>
          <w:spacing w:val="-6"/>
        </w:rPr>
        <w:t>organisation,</w:t>
      </w:r>
      <w:r w:rsidRPr="006C1288">
        <w:rPr>
          <w:color w:val="231F20"/>
          <w:spacing w:val="-11"/>
        </w:rPr>
        <w:t xml:space="preserve"> </w:t>
      </w:r>
      <w:r w:rsidRPr="006C1288">
        <w:rPr>
          <w:color w:val="231F20"/>
          <w:spacing w:val="-6"/>
        </w:rPr>
        <w:t>and</w:t>
      </w:r>
      <w:r w:rsidRPr="006C1288">
        <w:rPr>
          <w:color w:val="231F20"/>
          <w:spacing w:val="-11"/>
        </w:rPr>
        <w:t xml:space="preserve"> </w:t>
      </w:r>
      <w:r w:rsidRPr="006C1288">
        <w:rPr>
          <w:color w:val="231F20"/>
          <w:spacing w:val="-6"/>
        </w:rPr>
        <w:t>our</w:t>
      </w:r>
      <w:r w:rsidRPr="006C1288">
        <w:rPr>
          <w:color w:val="231F20"/>
          <w:spacing w:val="-11"/>
        </w:rPr>
        <w:t xml:space="preserve"> </w:t>
      </w:r>
      <w:r w:rsidRPr="006C1288">
        <w:rPr>
          <w:color w:val="231F20"/>
          <w:spacing w:val="-6"/>
        </w:rPr>
        <w:t>levels</w:t>
      </w:r>
      <w:r w:rsidRPr="006C1288">
        <w:rPr>
          <w:color w:val="231F20"/>
          <w:spacing w:val="-11"/>
        </w:rPr>
        <w:t xml:space="preserve"> </w:t>
      </w:r>
      <w:r w:rsidRPr="006C1288">
        <w:rPr>
          <w:color w:val="231F20"/>
          <w:spacing w:val="-6"/>
        </w:rPr>
        <w:t>of</w:t>
      </w:r>
      <w:r w:rsidRPr="006C1288">
        <w:rPr>
          <w:color w:val="231F20"/>
          <w:spacing w:val="-11"/>
        </w:rPr>
        <w:t xml:space="preserve"> </w:t>
      </w:r>
      <w:r w:rsidRPr="006C1288">
        <w:rPr>
          <w:color w:val="231F20"/>
          <w:spacing w:val="-6"/>
        </w:rPr>
        <w:t xml:space="preserve">intervention </w:t>
      </w:r>
      <w:r w:rsidRPr="006C1288">
        <w:rPr>
          <w:color w:val="231F20"/>
          <w:spacing w:val="-2"/>
        </w:rPr>
        <w:t>are</w:t>
      </w:r>
      <w:r w:rsidRPr="006C1288">
        <w:rPr>
          <w:color w:val="231F20"/>
          <w:spacing w:val="-12"/>
        </w:rPr>
        <w:t xml:space="preserve"> </w:t>
      </w:r>
      <w:r w:rsidRPr="006C1288">
        <w:rPr>
          <w:color w:val="231F20"/>
          <w:spacing w:val="-2"/>
        </w:rPr>
        <w:t>matched</w:t>
      </w:r>
      <w:r w:rsidRPr="006C1288">
        <w:rPr>
          <w:color w:val="231F20"/>
          <w:spacing w:val="-12"/>
        </w:rPr>
        <w:t xml:space="preserve"> </w:t>
      </w:r>
      <w:r w:rsidRPr="006C1288">
        <w:rPr>
          <w:color w:val="231F20"/>
          <w:spacing w:val="-2"/>
        </w:rPr>
        <w:t>to</w:t>
      </w:r>
      <w:r w:rsidRPr="006C1288">
        <w:rPr>
          <w:color w:val="231F20"/>
          <w:spacing w:val="-12"/>
        </w:rPr>
        <w:t xml:space="preserve"> </w:t>
      </w:r>
      <w:r w:rsidRPr="006C1288">
        <w:rPr>
          <w:color w:val="231F20"/>
          <w:spacing w:val="-2"/>
        </w:rPr>
        <w:t>the</w:t>
      </w:r>
      <w:r w:rsidRPr="006C1288">
        <w:rPr>
          <w:color w:val="231F20"/>
          <w:spacing w:val="-12"/>
        </w:rPr>
        <w:t xml:space="preserve"> </w:t>
      </w:r>
      <w:r w:rsidRPr="006C1288">
        <w:rPr>
          <w:color w:val="231F20"/>
          <w:spacing w:val="-2"/>
        </w:rPr>
        <w:t>changing</w:t>
      </w:r>
      <w:r w:rsidRPr="006C1288">
        <w:rPr>
          <w:color w:val="231F20"/>
          <w:spacing w:val="-12"/>
        </w:rPr>
        <w:t xml:space="preserve"> </w:t>
      </w:r>
      <w:r w:rsidRPr="006C1288">
        <w:rPr>
          <w:color w:val="231F20"/>
          <w:spacing w:val="-2"/>
        </w:rPr>
        <w:t>needs</w:t>
      </w:r>
      <w:r w:rsidRPr="006C1288">
        <w:rPr>
          <w:color w:val="231F20"/>
          <w:spacing w:val="-12"/>
        </w:rPr>
        <w:t xml:space="preserve"> </w:t>
      </w:r>
      <w:r w:rsidRPr="006C1288">
        <w:rPr>
          <w:color w:val="231F20"/>
          <w:spacing w:val="-2"/>
        </w:rPr>
        <w:t>of</w:t>
      </w:r>
      <w:r w:rsidRPr="006C1288">
        <w:rPr>
          <w:color w:val="231F20"/>
          <w:spacing w:val="-12"/>
        </w:rPr>
        <w:t xml:space="preserve"> </w:t>
      </w:r>
      <w:r w:rsidRPr="006C1288">
        <w:rPr>
          <w:color w:val="231F20"/>
          <w:spacing w:val="-2"/>
        </w:rPr>
        <w:t>individual</w:t>
      </w:r>
      <w:r w:rsidRPr="006C1288">
        <w:rPr>
          <w:color w:val="231F20"/>
          <w:spacing w:val="-12"/>
        </w:rPr>
        <w:t xml:space="preserve"> </w:t>
      </w:r>
      <w:r w:rsidRPr="006C1288">
        <w:rPr>
          <w:color w:val="231F20"/>
          <w:spacing w:val="-2"/>
        </w:rPr>
        <w:t>children</w:t>
      </w:r>
      <w:r w:rsidRPr="006C1288">
        <w:rPr>
          <w:color w:val="231F20"/>
          <w:spacing w:val="-12"/>
        </w:rPr>
        <w:t xml:space="preserve"> </w:t>
      </w:r>
      <w:r w:rsidRPr="006C1288">
        <w:rPr>
          <w:color w:val="231F20"/>
          <w:spacing w:val="-2"/>
        </w:rPr>
        <w:t>and</w:t>
      </w:r>
      <w:r w:rsidRPr="006C1288">
        <w:rPr>
          <w:color w:val="231F20"/>
          <w:spacing w:val="-12"/>
        </w:rPr>
        <w:t xml:space="preserve"> </w:t>
      </w:r>
      <w:r w:rsidRPr="006C1288">
        <w:rPr>
          <w:color w:val="231F20"/>
          <w:spacing w:val="-2"/>
        </w:rPr>
        <w:t>young</w:t>
      </w:r>
      <w:r w:rsidRPr="006C1288">
        <w:rPr>
          <w:color w:val="231F20"/>
          <w:spacing w:val="-12"/>
        </w:rPr>
        <w:t xml:space="preserve"> </w:t>
      </w:r>
      <w:r w:rsidRPr="006C1288">
        <w:rPr>
          <w:color w:val="231F20"/>
          <w:spacing w:val="-2"/>
        </w:rPr>
        <w:t>people.</w:t>
      </w:r>
    </w:p>
    <w:p w14:paraId="7C57B869" w14:textId="77777777" w:rsidR="006C1288" w:rsidRPr="006C1288" w:rsidRDefault="006C1288" w:rsidP="006C1288">
      <w:pPr>
        <w:pStyle w:val="BodyText"/>
        <w:spacing w:line="360" w:lineRule="auto"/>
        <w:ind w:left="1417"/>
        <w:jc w:val="both"/>
      </w:pPr>
    </w:p>
    <w:p w14:paraId="4C4A9253" w14:textId="332505FC" w:rsidR="006C1288" w:rsidRPr="006C1288" w:rsidRDefault="006C1288" w:rsidP="006C1288">
      <w:pPr>
        <w:pStyle w:val="BodyText"/>
        <w:spacing w:line="360" w:lineRule="auto"/>
        <w:ind w:left="1417" w:right="1455"/>
        <w:jc w:val="both"/>
      </w:pPr>
      <w:r w:rsidRPr="006C1288">
        <w:rPr>
          <w:color w:val="231F20"/>
          <w:spacing w:val="-8"/>
        </w:rPr>
        <w:t>We</w:t>
      </w:r>
      <w:r w:rsidRPr="006C1288">
        <w:rPr>
          <w:color w:val="231F20"/>
          <w:spacing w:val="-9"/>
        </w:rPr>
        <w:t xml:space="preserve"> </w:t>
      </w:r>
      <w:r w:rsidRPr="006C1288">
        <w:rPr>
          <w:color w:val="231F20"/>
          <w:spacing w:val="-8"/>
        </w:rPr>
        <w:t>are</w:t>
      </w:r>
      <w:r w:rsidRPr="006C1288">
        <w:rPr>
          <w:color w:val="231F20"/>
          <w:spacing w:val="-9"/>
        </w:rPr>
        <w:t xml:space="preserve"> </w:t>
      </w:r>
      <w:r w:rsidRPr="006C1288">
        <w:rPr>
          <w:color w:val="231F20"/>
          <w:spacing w:val="-8"/>
        </w:rPr>
        <w:t>hosted by</w:t>
      </w:r>
      <w:r w:rsidRPr="006C1288">
        <w:rPr>
          <w:color w:val="231F20"/>
          <w:spacing w:val="-9"/>
        </w:rPr>
        <w:t xml:space="preserve"> </w:t>
      </w:r>
      <w:r w:rsidRPr="006C1288">
        <w:rPr>
          <w:color w:val="231F20"/>
          <w:spacing w:val="-8"/>
        </w:rPr>
        <w:t>Torfaen</w:t>
      </w:r>
      <w:r w:rsidRPr="006C1288">
        <w:rPr>
          <w:color w:val="231F20"/>
          <w:spacing w:val="-9"/>
        </w:rPr>
        <w:t xml:space="preserve"> </w:t>
      </w:r>
      <w:r w:rsidRPr="006C1288">
        <w:rPr>
          <w:color w:val="231F20"/>
          <w:spacing w:val="-8"/>
        </w:rPr>
        <w:t>County</w:t>
      </w:r>
      <w:r w:rsidRPr="006C1288">
        <w:rPr>
          <w:color w:val="231F20"/>
          <w:spacing w:val="-9"/>
        </w:rPr>
        <w:t xml:space="preserve"> </w:t>
      </w:r>
      <w:r w:rsidRPr="006C1288">
        <w:rPr>
          <w:color w:val="231F20"/>
          <w:spacing w:val="-8"/>
        </w:rPr>
        <w:t>Borough Council</w:t>
      </w:r>
      <w:r w:rsidRPr="006C1288">
        <w:rPr>
          <w:color w:val="231F20"/>
          <w:spacing w:val="-7"/>
        </w:rPr>
        <w:t xml:space="preserve"> </w:t>
      </w:r>
      <w:r w:rsidRPr="006C1288">
        <w:rPr>
          <w:color w:val="231F20"/>
          <w:spacing w:val="-8"/>
        </w:rPr>
        <w:t>and</w:t>
      </w:r>
      <w:r w:rsidRPr="006C1288">
        <w:rPr>
          <w:color w:val="231F20"/>
          <w:spacing w:val="-7"/>
        </w:rPr>
        <w:t xml:space="preserve"> </w:t>
      </w:r>
      <w:r w:rsidRPr="006C1288">
        <w:rPr>
          <w:color w:val="231F20"/>
          <w:spacing w:val="-8"/>
        </w:rPr>
        <w:t>work</w:t>
      </w:r>
      <w:r w:rsidRPr="006C1288">
        <w:rPr>
          <w:color w:val="231F20"/>
          <w:spacing w:val="-7"/>
        </w:rPr>
        <w:t xml:space="preserve"> </w:t>
      </w:r>
      <w:r w:rsidRPr="006C1288">
        <w:rPr>
          <w:color w:val="231F20"/>
          <w:spacing w:val="-8"/>
        </w:rPr>
        <w:t>regionally</w:t>
      </w:r>
      <w:r w:rsidRPr="006C1288">
        <w:rPr>
          <w:color w:val="231F20"/>
          <w:spacing w:val="-7"/>
        </w:rPr>
        <w:t xml:space="preserve"> </w:t>
      </w:r>
      <w:r w:rsidRPr="006C1288">
        <w:rPr>
          <w:color w:val="231F20"/>
          <w:spacing w:val="-8"/>
        </w:rPr>
        <w:t>in</w:t>
      </w:r>
      <w:r w:rsidRPr="006C1288">
        <w:rPr>
          <w:color w:val="231F20"/>
          <w:spacing w:val="-7"/>
        </w:rPr>
        <w:t xml:space="preserve"> </w:t>
      </w:r>
      <w:r w:rsidRPr="006C1288">
        <w:rPr>
          <w:color w:val="231F20"/>
          <w:spacing w:val="-8"/>
        </w:rPr>
        <w:t xml:space="preserve">Blaenau </w:t>
      </w:r>
      <w:r w:rsidRPr="006C1288">
        <w:rPr>
          <w:color w:val="231F20"/>
          <w:spacing w:val="-6"/>
        </w:rPr>
        <w:t>Gwent,</w:t>
      </w:r>
      <w:r w:rsidRPr="006C1288">
        <w:rPr>
          <w:color w:val="231F20"/>
          <w:spacing w:val="-11"/>
        </w:rPr>
        <w:t xml:space="preserve"> </w:t>
      </w:r>
      <w:r w:rsidRPr="006C1288">
        <w:rPr>
          <w:color w:val="231F20"/>
          <w:spacing w:val="-6"/>
        </w:rPr>
        <w:t>Caerphilly,</w:t>
      </w:r>
      <w:r w:rsidRPr="006C1288">
        <w:rPr>
          <w:color w:val="231F20"/>
          <w:spacing w:val="-11"/>
        </w:rPr>
        <w:t xml:space="preserve"> </w:t>
      </w:r>
      <w:r w:rsidRPr="006C1288">
        <w:rPr>
          <w:color w:val="231F20"/>
          <w:spacing w:val="-6"/>
        </w:rPr>
        <w:t>Monmouthshire,</w:t>
      </w:r>
      <w:r w:rsidRPr="006C1288">
        <w:rPr>
          <w:color w:val="231F20"/>
          <w:spacing w:val="-10"/>
        </w:rPr>
        <w:t xml:space="preserve"> </w:t>
      </w:r>
      <w:r w:rsidRPr="006C1288">
        <w:rPr>
          <w:color w:val="231F20"/>
          <w:spacing w:val="-6"/>
        </w:rPr>
        <w:t>Newport</w:t>
      </w:r>
      <w:r w:rsidRPr="006C1288">
        <w:rPr>
          <w:color w:val="231F20"/>
          <w:spacing w:val="-11"/>
        </w:rPr>
        <w:t xml:space="preserve"> </w:t>
      </w:r>
      <w:r w:rsidRPr="006C1288">
        <w:rPr>
          <w:color w:val="231F20"/>
          <w:spacing w:val="-6"/>
        </w:rPr>
        <w:t>and</w:t>
      </w:r>
      <w:r w:rsidRPr="006C1288">
        <w:rPr>
          <w:color w:val="231F20"/>
          <w:spacing w:val="-11"/>
        </w:rPr>
        <w:t xml:space="preserve"> </w:t>
      </w:r>
      <w:r w:rsidRPr="006C1288">
        <w:rPr>
          <w:color w:val="231F20"/>
          <w:spacing w:val="-6"/>
        </w:rPr>
        <w:t>Torfaen</w:t>
      </w:r>
      <w:r w:rsidRPr="006C1288">
        <w:rPr>
          <w:color w:val="231F20"/>
          <w:spacing w:val="-11"/>
        </w:rPr>
        <w:t xml:space="preserve"> </w:t>
      </w:r>
      <w:r w:rsidRPr="006C1288">
        <w:rPr>
          <w:color w:val="231F20"/>
          <w:spacing w:val="-6"/>
        </w:rPr>
        <w:t>with</w:t>
      </w:r>
      <w:r w:rsidRPr="006C1288">
        <w:rPr>
          <w:color w:val="231F20"/>
          <w:spacing w:val="-10"/>
        </w:rPr>
        <w:t xml:space="preserve"> </w:t>
      </w:r>
      <w:r w:rsidRPr="006C1288">
        <w:rPr>
          <w:color w:val="231F20"/>
          <w:spacing w:val="-6"/>
        </w:rPr>
        <w:t>children</w:t>
      </w:r>
      <w:r w:rsidRPr="006C1288">
        <w:rPr>
          <w:color w:val="231F20"/>
          <w:spacing w:val="-11"/>
        </w:rPr>
        <w:t xml:space="preserve"> </w:t>
      </w:r>
      <w:r w:rsidRPr="006C1288">
        <w:rPr>
          <w:color w:val="231F20"/>
          <w:spacing w:val="-6"/>
        </w:rPr>
        <w:t>and</w:t>
      </w:r>
      <w:r w:rsidRPr="006C1288">
        <w:rPr>
          <w:color w:val="231F20"/>
          <w:spacing w:val="-10"/>
        </w:rPr>
        <w:t xml:space="preserve"> </w:t>
      </w:r>
      <w:r w:rsidRPr="006C1288">
        <w:rPr>
          <w:color w:val="231F20"/>
          <w:spacing w:val="-6"/>
        </w:rPr>
        <w:t>young people,</w:t>
      </w:r>
      <w:r w:rsidRPr="006C1288">
        <w:rPr>
          <w:color w:val="231F20"/>
          <w:spacing w:val="-11"/>
        </w:rPr>
        <w:t xml:space="preserve"> </w:t>
      </w:r>
      <w:r w:rsidRPr="006C1288">
        <w:rPr>
          <w:color w:val="231F20"/>
          <w:spacing w:val="-6"/>
        </w:rPr>
        <w:t>families,</w:t>
      </w:r>
      <w:r w:rsidRPr="006C1288">
        <w:rPr>
          <w:color w:val="231F20"/>
          <w:spacing w:val="-11"/>
        </w:rPr>
        <w:t xml:space="preserve"> </w:t>
      </w:r>
      <w:r w:rsidRPr="006C1288">
        <w:rPr>
          <w:color w:val="231F20"/>
          <w:spacing w:val="-6"/>
        </w:rPr>
        <w:t>schools,</w:t>
      </w:r>
      <w:r w:rsidRPr="006C1288">
        <w:rPr>
          <w:color w:val="231F20"/>
          <w:spacing w:val="-11"/>
        </w:rPr>
        <w:t xml:space="preserve"> </w:t>
      </w:r>
      <w:r w:rsidRPr="006C1288">
        <w:rPr>
          <w:color w:val="231F20"/>
          <w:spacing w:val="-6"/>
        </w:rPr>
        <w:t>colleges,</w:t>
      </w:r>
      <w:r w:rsidRPr="006C1288">
        <w:rPr>
          <w:color w:val="231F20"/>
          <w:spacing w:val="-11"/>
        </w:rPr>
        <w:t xml:space="preserve"> </w:t>
      </w:r>
      <w:r w:rsidRPr="006C1288">
        <w:rPr>
          <w:color w:val="231F20"/>
          <w:spacing w:val="-6"/>
        </w:rPr>
        <w:t>and</w:t>
      </w:r>
      <w:r w:rsidRPr="006C1288">
        <w:rPr>
          <w:color w:val="231F20"/>
          <w:spacing w:val="-11"/>
        </w:rPr>
        <w:t xml:space="preserve"> </w:t>
      </w:r>
      <w:r w:rsidRPr="006C1288">
        <w:rPr>
          <w:color w:val="231F20"/>
          <w:spacing w:val="-6"/>
        </w:rPr>
        <w:t>early</w:t>
      </w:r>
      <w:r w:rsidRPr="006C1288">
        <w:rPr>
          <w:color w:val="231F20"/>
          <w:spacing w:val="-11"/>
        </w:rPr>
        <w:t xml:space="preserve"> </w:t>
      </w:r>
      <w:r w:rsidRPr="006C1288">
        <w:rPr>
          <w:color w:val="231F20"/>
          <w:spacing w:val="-6"/>
        </w:rPr>
        <w:t>years</w:t>
      </w:r>
      <w:r w:rsidRPr="006C1288">
        <w:rPr>
          <w:color w:val="231F20"/>
          <w:spacing w:val="-11"/>
        </w:rPr>
        <w:t xml:space="preserve"> </w:t>
      </w:r>
      <w:r w:rsidRPr="006C1288">
        <w:rPr>
          <w:color w:val="231F20"/>
          <w:spacing w:val="-6"/>
        </w:rPr>
        <w:t>settings.</w:t>
      </w:r>
    </w:p>
    <w:p w14:paraId="63DC4F7E" w14:textId="77777777" w:rsidR="006C1288" w:rsidRPr="006C1288" w:rsidRDefault="006C1288" w:rsidP="006C1288">
      <w:pPr>
        <w:pStyle w:val="BodyText"/>
        <w:spacing w:line="360" w:lineRule="auto"/>
        <w:ind w:left="1417"/>
        <w:jc w:val="both"/>
      </w:pPr>
    </w:p>
    <w:p w14:paraId="2FD633DD" w14:textId="6352712F" w:rsidR="006C1288" w:rsidRPr="006C1288" w:rsidRDefault="006C1288" w:rsidP="00C46BDA">
      <w:pPr>
        <w:pStyle w:val="BodyText"/>
        <w:spacing w:line="360" w:lineRule="auto"/>
        <w:ind w:left="1417" w:right="1255"/>
        <w:jc w:val="both"/>
      </w:pPr>
      <w:r w:rsidRPr="006C1288">
        <w:rPr>
          <w:color w:val="231F20"/>
          <w:spacing w:val="-4"/>
        </w:rPr>
        <w:t>Our</w:t>
      </w:r>
      <w:r w:rsidRPr="006C1288">
        <w:rPr>
          <w:color w:val="231F20"/>
          <w:spacing w:val="-9"/>
        </w:rPr>
        <w:t xml:space="preserve"> </w:t>
      </w:r>
      <w:r w:rsidRPr="006C1288">
        <w:rPr>
          <w:color w:val="231F20"/>
          <w:spacing w:val="-4"/>
        </w:rPr>
        <w:t>mission</w:t>
      </w:r>
      <w:r w:rsidRPr="006C1288">
        <w:rPr>
          <w:color w:val="231F20"/>
          <w:spacing w:val="-9"/>
        </w:rPr>
        <w:t xml:space="preserve"> </w:t>
      </w:r>
      <w:r w:rsidRPr="006C1288">
        <w:rPr>
          <w:color w:val="231F20"/>
          <w:spacing w:val="-4"/>
        </w:rPr>
        <w:t>is</w:t>
      </w:r>
      <w:r w:rsidRPr="006C1288">
        <w:rPr>
          <w:color w:val="231F20"/>
          <w:spacing w:val="-9"/>
        </w:rPr>
        <w:t xml:space="preserve"> </w:t>
      </w:r>
      <w:r w:rsidRPr="006C1288">
        <w:rPr>
          <w:color w:val="231F20"/>
          <w:spacing w:val="-4"/>
        </w:rPr>
        <w:t>to</w:t>
      </w:r>
      <w:r w:rsidRPr="006C1288">
        <w:rPr>
          <w:color w:val="231F20"/>
          <w:spacing w:val="-9"/>
        </w:rPr>
        <w:t xml:space="preserve"> </w:t>
      </w:r>
      <w:r w:rsidRPr="006C1288">
        <w:rPr>
          <w:color w:val="231F20"/>
          <w:spacing w:val="-4"/>
        </w:rPr>
        <w:t>be</w:t>
      </w:r>
      <w:r w:rsidRPr="006C1288">
        <w:rPr>
          <w:color w:val="231F20"/>
          <w:spacing w:val="-9"/>
        </w:rPr>
        <w:t xml:space="preserve"> </w:t>
      </w:r>
      <w:r w:rsidRPr="006C1288">
        <w:rPr>
          <w:color w:val="231F20"/>
          <w:spacing w:val="-4"/>
        </w:rPr>
        <w:t>a</w:t>
      </w:r>
      <w:r w:rsidRPr="006C1288">
        <w:rPr>
          <w:color w:val="231F20"/>
          <w:spacing w:val="-9"/>
        </w:rPr>
        <w:t xml:space="preserve"> </w:t>
      </w:r>
      <w:r w:rsidRPr="006C1288">
        <w:rPr>
          <w:color w:val="231F20"/>
          <w:spacing w:val="-4"/>
        </w:rPr>
        <w:t>partner</w:t>
      </w:r>
      <w:r w:rsidRPr="006C1288">
        <w:rPr>
          <w:color w:val="231F20"/>
          <w:spacing w:val="-9"/>
        </w:rPr>
        <w:t xml:space="preserve"> </w:t>
      </w:r>
      <w:r w:rsidRPr="006C1288">
        <w:rPr>
          <w:color w:val="231F20"/>
          <w:spacing w:val="-4"/>
        </w:rPr>
        <w:t>with</w:t>
      </w:r>
      <w:r w:rsidRPr="006C1288">
        <w:rPr>
          <w:color w:val="231F20"/>
          <w:spacing w:val="-9"/>
        </w:rPr>
        <w:t xml:space="preserve"> </w:t>
      </w:r>
      <w:r w:rsidRPr="006C1288">
        <w:rPr>
          <w:color w:val="231F20"/>
          <w:spacing w:val="-4"/>
        </w:rPr>
        <w:t>families</w:t>
      </w:r>
      <w:r w:rsidRPr="006C1288">
        <w:rPr>
          <w:color w:val="231F20"/>
          <w:spacing w:val="-9"/>
        </w:rPr>
        <w:t xml:space="preserve"> </w:t>
      </w:r>
      <w:r w:rsidRPr="006C1288">
        <w:rPr>
          <w:color w:val="231F20"/>
          <w:spacing w:val="-4"/>
        </w:rPr>
        <w:t>and</w:t>
      </w:r>
      <w:r w:rsidRPr="006C1288">
        <w:rPr>
          <w:color w:val="231F20"/>
          <w:spacing w:val="-9"/>
        </w:rPr>
        <w:t xml:space="preserve"> </w:t>
      </w:r>
      <w:r w:rsidRPr="006C1288">
        <w:rPr>
          <w:color w:val="231F20"/>
          <w:spacing w:val="-4"/>
        </w:rPr>
        <w:t>schools</w:t>
      </w:r>
      <w:r w:rsidRPr="006C1288">
        <w:rPr>
          <w:color w:val="231F20"/>
          <w:spacing w:val="-9"/>
        </w:rPr>
        <w:t xml:space="preserve"> </w:t>
      </w:r>
      <w:r w:rsidRPr="006C1288">
        <w:rPr>
          <w:color w:val="231F20"/>
          <w:spacing w:val="-4"/>
        </w:rPr>
        <w:t>in</w:t>
      </w:r>
      <w:r w:rsidRPr="006C1288">
        <w:rPr>
          <w:color w:val="231F20"/>
          <w:spacing w:val="-9"/>
        </w:rPr>
        <w:t xml:space="preserve"> </w:t>
      </w:r>
      <w:r w:rsidRPr="006C1288">
        <w:rPr>
          <w:color w:val="231F20"/>
          <w:spacing w:val="-4"/>
        </w:rPr>
        <w:t>successfully</w:t>
      </w:r>
      <w:r w:rsidRPr="006C1288">
        <w:rPr>
          <w:color w:val="231F20"/>
          <w:spacing w:val="-9"/>
        </w:rPr>
        <w:t xml:space="preserve"> </w:t>
      </w:r>
      <w:r w:rsidRPr="006C1288">
        <w:rPr>
          <w:color w:val="231F20"/>
          <w:spacing w:val="-4"/>
        </w:rPr>
        <w:t>including children</w:t>
      </w:r>
      <w:r w:rsidRPr="006C1288">
        <w:rPr>
          <w:color w:val="231F20"/>
          <w:spacing w:val="-15"/>
        </w:rPr>
        <w:t xml:space="preserve"> </w:t>
      </w:r>
      <w:r w:rsidRPr="006C1288">
        <w:rPr>
          <w:color w:val="231F20"/>
          <w:spacing w:val="-4"/>
        </w:rPr>
        <w:t>and</w:t>
      </w:r>
      <w:r w:rsidRPr="006C1288">
        <w:rPr>
          <w:color w:val="231F20"/>
          <w:spacing w:val="-15"/>
        </w:rPr>
        <w:t xml:space="preserve"> </w:t>
      </w:r>
      <w:r w:rsidRPr="006C1288">
        <w:rPr>
          <w:color w:val="231F20"/>
          <w:spacing w:val="-4"/>
        </w:rPr>
        <w:t>young</w:t>
      </w:r>
      <w:r w:rsidRPr="006C1288">
        <w:rPr>
          <w:color w:val="231F20"/>
          <w:spacing w:val="-15"/>
        </w:rPr>
        <w:t xml:space="preserve"> </w:t>
      </w:r>
      <w:r w:rsidRPr="006C1288">
        <w:rPr>
          <w:color w:val="231F20"/>
          <w:spacing w:val="-4"/>
        </w:rPr>
        <w:t>people</w:t>
      </w:r>
      <w:r w:rsidRPr="006C1288">
        <w:rPr>
          <w:color w:val="231F20"/>
          <w:spacing w:val="-15"/>
        </w:rPr>
        <w:t xml:space="preserve"> </w:t>
      </w:r>
      <w:r w:rsidRPr="006C1288">
        <w:rPr>
          <w:color w:val="231F20"/>
          <w:spacing w:val="-4"/>
        </w:rPr>
        <w:t>in</w:t>
      </w:r>
      <w:r w:rsidRPr="006C1288">
        <w:rPr>
          <w:color w:val="231F20"/>
          <w:spacing w:val="-15"/>
        </w:rPr>
        <w:t xml:space="preserve"> </w:t>
      </w:r>
      <w:r w:rsidRPr="006C1288">
        <w:rPr>
          <w:color w:val="231F20"/>
          <w:spacing w:val="-4"/>
        </w:rPr>
        <w:t>all</w:t>
      </w:r>
      <w:r w:rsidRPr="006C1288">
        <w:rPr>
          <w:color w:val="231F20"/>
          <w:spacing w:val="-15"/>
        </w:rPr>
        <w:t xml:space="preserve"> </w:t>
      </w:r>
      <w:r w:rsidRPr="006C1288">
        <w:rPr>
          <w:color w:val="231F20"/>
          <w:spacing w:val="-4"/>
        </w:rPr>
        <w:t>of</w:t>
      </w:r>
      <w:r w:rsidRPr="006C1288">
        <w:rPr>
          <w:color w:val="231F20"/>
          <w:spacing w:val="-15"/>
        </w:rPr>
        <w:t xml:space="preserve"> </w:t>
      </w:r>
      <w:r w:rsidRPr="006C1288">
        <w:rPr>
          <w:color w:val="231F20"/>
          <w:spacing w:val="-4"/>
        </w:rPr>
        <w:t>school</w:t>
      </w:r>
      <w:r w:rsidRPr="006C1288">
        <w:rPr>
          <w:color w:val="231F20"/>
          <w:spacing w:val="-15"/>
        </w:rPr>
        <w:t xml:space="preserve"> </w:t>
      </w:r>
      <w:r w:rsidRPr="006C1288">
        <w:rPr>
          <w:color w:val="231F20"/>
          <w:spacing w:val="-4"/>
        </w:rPr>
        <w:t>life</w:t>
      </w:r>
      <w:r w:rsidRPr="006C1288">
        <w:rPr>
          <w:color w:val="231F20"/>
          <w:spacing w:val="-15"/>
        </w:rPr>
        <w:t xml:space="preserve"> </w:t>
      </w:r>
      <w:r w:rsidRPr="006C1288">
        <w:rPr>
          <w:color w:val="231F20"/>
          <w:spacing w:val="-4"/>
        </w:rPr>
        <w:t>and</w:t>
      </w:r>
      <w:r w:rsidRPr="006C1288">
        <w:rPr>
          <w:color w:val="231F20"/>
          <w:spacing w:val="-15"/>
        </w:rPr>
        <w:t xml:space="preserve"> </w:t>
      </w:r>
      <w:r w:rsidRPr="006C1288">
        <w:rPr>
          <w:color w:val="231F20"/>
          <w:spacing w:val="-4"/>
        </w:rPr>
        <w:t>to</w:t>
      </w:r>
      <w:r w:rsidRPr="006C1288">
        <w:rPr>
          <w:color w:val="231F20"/>
          <w:spacing w:val="-15"/>
        </w:rPr>
        <w:t xml:space="preserve"> </w:t>
      </w:r>
      <w:r w:rsidRPr="006C1288">
        <w:rPr>
          <w:color w:val="231F20"/>
          <w:spacing w:val="-4"/>
        </w:rPr>
        <w:t>ensure</w:t>
      </w:r>
      <w:r w:rsidRPr="006C1288">
        <w:rPr>
          <w:color w:val="231F20"/>
          <w:spacing w:val="-15"/>
        </w:rPr>
        <w:t xml:space="preserve"> </w:t>
      </w:r>
      <w:r w:rsidRPr="006C1288">
        <w:rPr>
          <w:color w:val="231F20"/>
          <w:spacing w:val="-4"/>
        </w:rPr>
        <w:t>their</w:t>
      </w:r>
      <w:r w:rsidRPr="006C1288">
        <w:rPr>
          <w:color w:val="231F20"/>
          <w:spacing w:val="-15"/>
        </w:rPr>
        <w:t xml:space="preserve"> </w:t>
      </w:r>
      <w:r w:rsidRPr="006C1288">
        <w:rPr>
          <w:color w:val="231F20"/>
          <w:spacing w:val="-4"/>
        </w:rPr>
        <w:t>learning</w:t>
      </w:r>
      <w:r w:rsidRPr="006C1288">
        <w:rPr>
          <w:color w:val="231F20"/>
          <w:spacing w:val="-15"/>
        </w:rPr>
        <w:t xml:space="preserve"> </w:t>
      </w:r>
      <w:r w:rsidRPr="006C1288">
        <w:rPr>
          <w:color w:val="231F20"/>
          <w:spacing w:val="-4"/>
        </w:rPr>
        <w:t xml:space="preserve">journey </w:t>
      </w:r>
      <w:r w:rsidRPr="006C1288">
        <w:rPr>
          <w:color w:val="231F20"/>
        </w:rPr>
        <w:t>meets</w:t>
      </w:r>
      <w:r w:rsidRPr="006C1288">
        <w:rPr>
          <w:color w:val="231F20"/>
          <w:spacing w:val="-17"/>
        </w:rPr>
        <w:t xml:space="preserve"> </w:t>
      </w:r>
      <w:r w:rsidRPr="006C1288">
        <w:rPr>
          <w:color w:val="231F20"/>
        </w:rPr>
        <w:t>no</w:t>
      </w:r>
      <w:r w:rsidRPr="006C1288">
        <w:rPr>
          <w:color w:val="231F20"/>
          <w:spacing w:val="-17"/>
        </w:rPr>
        <w:t xml:space="preserve"> </w:t>
      </w:r>
      <w:r w:rsidRPr="006C1288">
        <w:rPr>
          <w:color w:val="231F20"/>
        </w:rPr>
        <w:t>barriers</w:t>
      </w:r>
      <w:r w:rsidRPr="006C1288">
        <w:rPr>
          <w:color w:val="231F20"/>
          <w:spacing w:val="-16"/>
        </w:rPr>
        <w:t xml:space="preserve"> </w:t>
      </w:r>
      <w:r w:rsidRPr="006C1288">
        <w:rPr>
          <w:color w:val="231F20"/>
        </w:rPr>
        <w:t>to</w:t>
      </w:r>
      <w:r w:rsidRPr="006C1288">
        <w:rPr>
          <w:color w:val="231F20"/>
          <w:spacing w:val="-17"/>
        </w:rPr>
        <w:t xml:space="preserve"> </w:t>
      </w:r>
      <w:r w:rsidRPr="006C1288">
        <w:rPr>
          <w:color w:val="231F20"/>
        </w:rPr>
        <w:t>progress.</w:t>
      </w:r>
    </w:p>
    <w:p w14:paraId="47908365" w14:textId="77777777" w:rsidR="006C1288" w:rsidRPr="006C1288" w:rsidRDefault="006C1288" w:rsidP="006C1288">
      <w:pPr>
        <w:pStyle w:val="BodyText"/>
        <w:spacing w:line="360" w:lineRule="auto"/>
        <w:ind w:left="1417"/>
        <w:jc w:val="both"/>
      </w:pPr>
      <w:r w:rsidRPr="006C1288">
        <w:rPr>
          <w:color w:val="231F20"/>
          <w:w w:val="90"/>
        </w:rPr>
        <w:t>The</w:t>
      </w:r>
      <w:r w:rsidRPr="006C1288">
        <w:rPr>
          <w:color w:val="231F20"/>
          <w:spacing w:val="2"/>
        </w:rPr>
        <w:t xml:space="preserve"> </w:t>
      </w:r>
      <w:r w:rsidRPr="006C1288">
        <w:rPr>
          <w:color w:val="231F20"/>
          <w:w w:val="90"/>
        </w:rPr>
        <w:t>Service</w:t>
      </w:r>
      <w:r w:rsidRPr="006C1288">
        <w:rPr>
          <w:color w:val="231F20"/>
          <w:spacing w:val="2"/>
        </w:rPr>
        <w:t xml:space="preserve"> </w:t>
      </w:r>
      <w:r w:rsidRPr="006C1288">
        <w:rPr>
          <w:color w:val="231F20"/>
          <w:w w:val="90"/>
        </w:rPr>
        <w:t>is</w:t>
      </w:r>
      <w:r w:rsidRPr="006C1288">
        <w:rPr>
          <w:color w:val="231F20"/>
          <w:spacing w:val="2"/>
        </w:rPr>
        <w:t xml:space="preserve"> </w:t>
      </w:r>
      <w:r w:rsidRPr="006C1288">
        <w:rPr>
          <w:color w:val="231F20"/>
          <w:w w:val="90"/>
        </w:rPr>
        <w:t>made</w:t>
      </w:r>
      <w:r w:rsidRPr="006C1288">
        <w:rPr>
          <w:color w:val="231F20"/>
          <w:spacing w:val="3"/>
        </w:rPr>
        <w:t xml:space="preserve"> </w:t>
      </w:r>
      <w:r w:rsidRPr="006C1288">
        <w:rPr>
          <w:color w:val="231F20"/>
          <w:w w:val="90"/>
        </w:rPr>
        <w:t>up</w:t>
      </w:r>
      <w:r w:rsidRPr="006C1288">
        <w:rPr>
          <w:color w:val="231F20"/>
          <w:spacing w:val="2"/>
        </w:rPr>
        <w:t xml:space="preserve"> </w:t>
      </w:r>
      <w:r w:rsidRPr="006C1288">
        <w:rPr>
          <w:color w:val="231F20"/>
          <w:w w:val="90"/>
        </w:rPr>
        <w:t>of</w:t>
      </w:r>
      <w:r w:rsidRPr="006C1288">
        <w:rPr>
          <w:color w:val="231F20"/>
          <w:spacing w:val="2"/>
        </w:rPr>
        <w:t xml:space="preserve"> </w:t>
      </w:r>
      <w:r w:rsidRPr="006C1288">
        <w:rPr>
          <w:color w:val="231F20"/>
          <w:w w:val="90"/>
        </w:rPr>
        <w:t>three</w:t>
      </w:r>
      <w:r w:rsidRPr="006C1288">
        <w:rPr>
          <w:color w:val="231F20"/>
          <w:spacing w:val="3"/>
        </w:rPr>
        <w:t xml:space="preserve"> </w:t>
      </w:r>
      <w:r w:rsidRPr="006C1288">
        <w:rPr>
          <w:color w:val="231F20"/>
          <w:w w:val="90"/>
        </w:rPr>
        <w:t>teams</w:t>
      </w:r>
      <w:r w:rsidRPr="006C1288">
        <w:rPr>
          <w:color w:val="231F20"/>
          <w:spacing w:val="2"/>
        </w:rPr>
        <w:t xml:space="preserve"> </w:t>
      </w:r>
      <w:r w:rsidRPr="006C1288">
        <w:rPr>
          <w:color w:val="231F20"/>
          <w:w w:val="90"/>
        </w:rPr>
        <w:t>under</w:t>
      </w:r>
      <w:r w:rsidRPr="006C1288">
        <w:rPr>
          <w:color w:val="231F20"/>
          <w:spacing w:val="2"/>
        </w:rPr>
        <w:t xml:space="preserve"> </w:t>
      </w:r>
      <w:r w:rsidRPr="006C1288">
        <w:rPr>
          <w:color w:val="231F20"/>
          <w:w w:val="90"/>
        </w:rPr>
        <w:t>the</w:t>
      </w:r>
      <w:r w:rsidRPr="006C1288">
        <w:rPr>
          <w:color w:val="231F20"/>
          <w:spacing w:val="2"/>
        </w:rPr>
        <w:t xml:space="preserve"> </w:t>
      </w:r>
      <w:r w:rsidRPr="006C1288">
        <w:rPr>
          <w:color w:val="231F20"/>
          <w:w w:val="90"/>
        </w:rPr>
        <w:t>leadership</w:t>
      </w:r>
      <w:r w:rsidRPr="006C1288">
        <w:rPr>
          <w:color w:val="231F20"/>
          <w:spacing w:val="3"/>
        </w:rPr>
        <w:t xml:space="preserve"> </w:t>
      </w:r>
      <w:r w:rsidRPr="006C1288">
        <w:rPr>
          <w:color w:val="231F20"/>
          <w:w w:val="90"/>
        </w:rPr>
        <w:t>of</w:t>
      </w:r>
      <w:r w:rsidRPr="006C1288">
        <w:rPr>
          <w:color w:val="231F20"/>
          <w:spacing w:val="2"/>
        </w:rPr>
        <w:t xml:space="preserve"> </w:t>
      </w:r>
      <w:r w:rsidRPr="006C1288">
        <w:rPr>
          <w:color w:val="231F20"/>
          <w:w w:val="90"/>
        </w:rPr>
        <w:t>a</w:t>
      </w:r>
      <w:r w:rsidRPr="006C1288">
        <w:rPr>
          <w:color w:val="231F20"/>
          <w:spacing w:val="2"/>
        </w:rPr>
        <w:t xml:space="preserve"> </w:t>
      </w:r>
      <w:r w:rsidRPr="006C1288">
        <w:rPr>
          <w:color w:val="231F20"/>
          <w:w w:val="90"/>
        </w:rPr>
        <w:t>Head</w:t>
      </w:r>
      <w:r w:rsidRPr="006C1288">
        <w:rPr>
          <w:color w:val="231F20"/>
          <w:spacing w:val="3"/>
        </w:rPr>
        <w:t xml:space="preserve"> </w:t>
      </w:r>
      <w:r w:rsidRPr="006C1288">
        <w:rPr>
          <w:color w:val="231F20"/>
          <w:w w:val="90"/>
        </w:rPr>
        <w:t>of</w:t>
      </w:r>
      <w:r w:rsidRPr="006C1288">
        <w:rPr>
          <w:color w:val="231F20"/>
          <w:spacing w:val="2"/>
        </w:rPr>
        <w:t xml:space="preserve"> </w:t>
      </w:r>
      <w:r w:rsidRPr="006C1288">
        <w:rPr>
          <w:color w:val="231F20"/>
          <w:spacing w:val="-2"/>
          <w:w w:val="90"/>
        </w:rPr>
        <w:t>Service.</w:t>
      </w:r>
    </w:p>
    <w:p w14:paraId="0E0D98EE" w14:textId="77777777" w:rsidR="006C1288" w:rsidRPr="006C1288" w:rsidRDefault="006C1288" w:rsidP="006C1288">
      <w:pPr>
        <w:spacing w:line="360" w:lineRule="auto"/>
        <w:ind w:left="1417"/>
        <w:jc w:val="both"/>
        <w:rPr>
          <w:sz w:val="24"/>
          <w:szCs w:val="24"/>
        </w:rPr>
      </w:pPr>
    </w:p>
    <w:p w14:paraId="22AE92C9" w14:textId="77777777" w:rsidR="006C1288" w:rsidRPr="006C1288" w:rsidRDefault="006C1288" w:rsidP="006C1288">
      <w:pPr>
        <w:pStyle w:val="Heading2"/>
        <w:spacing w:line="360" w:lineRule="auto"/>
        <w:jc w:val="both"/>
        <w:rPr>
          <w:rFonts w:ascii="Arial" w:hAnsi="Arial" w:cs="Arial"/>
          <w:sz w:val="24"/>
          <w:szCs w:val="24"/>
        </w:rPr>
      </w:pPr>
      <w:r w:rsidRPr="006C1288">
        <w:rPr>
          <w:rFonts w:ascii="Arial" w:hAnsi="Arial" w:cs="Arial"/>
          <w:color w:val="25408F"/>
          <w:sz w:val="24"/>
          <w:szCs w:val="24"/>
        </w:rPr>
        <w:t>ComIT</w:t>
      </w:r>
      <w:r w:rsidRPr="006C1288">
        <w:rPr>
          <w:rFonts w:ascii="Arial" w:hAnsi="Arial" w:cs="Arial"/>
          <w:color w:val="25408F"/>
          <w:spacing w:val="-14"/>
          <w:sz w:val="24"/>
          <w:szCs w:val="24"/>
        </w:rPr>
        <w:t xml:space="preserve"> </w:t>
      </w:r>
      <w:r w:rsidRPr="006C1288">
        <w:rPr>
          <w:rFonts w:ascii="Arial" w:hAnsi="Arial" w:cs="Arial"/>
          <w:color w:val="25408F"/>
          <w:sz w:val="24"/>
          <w:szCs w:val="24"/>
        </w:rPr>
        <w:t>(Communication</w:t>
      </w:r>
      <w:r w:rsidRPr="006C1288">
        <w:rPr>
          <w:rFonts w:ascii="Arial" w:hAnsi="Arial" w:cs="Arial"/>
          <w:color w:val="25408F"/>
          <w:spacing w:val="-10"/>
          <w:sz w:val="24"/>
          <w:szCs w:val="24"/>
        </w:rPr>
        <w:t xml:space="preserve"> </w:t>
      </w:r>
      <w:r w:rsidRPr="006C1288">
        <w:rPr>
          <w:rFonts w:ascii="Arial" w:hAnsi="Arial" w:cs="Arial"/>
          <w:color w:val="25408F"/>
          <w:sz w:val="24"/>
          <w:szCs w:val="24"/>
        </w:rPr>
        <w:t>Intervention</w:t>
      </w:r>
      <w:r w:rsidRPr="006C1288">
        <w:rPr>
          <w:rFonts w:ascii="Arial" w:hAnsi="Arial" w:cs="Arial"/>
          <w:color w:val="25408F"/>
          <w:spacing w:val="-20"/>
          <w:sz w:val="24"/>
          <w:szCs w:val="24"/>
        </w:rPr>
        <w:t xml:space="preserve"> </w:t>
      </w:r>
      <w:r w:rsidRPr="006C1288">
        <w:rPr>
          <w:rFonts w:ascii="Arial" w:hAnsi="Arial" w:cs="Arial"/>
          <w:color w:val="25408F"/>
          <w:spacing w:val="-2"/>
          <w:sz w:val="24"/>
          <w:szCs w:val="24"/>
        </w:rPr>
        <w:t>Team)</w:t>
      </w:r>
    </w:p>
    <w:p w14:paraId="1E41EBDC" w14:textId="6EBA1395" w:rsidR="006C1288" w:rsidRPr="006C1288" w:rsidRDefault="006C1288" w:rsidP="006C1288">
      <w:pPr>
        <w:pStyle w:val="BodyText"/>
        <w:spacing w:line="360" w:lineRule="auto"/>
        <w:ind w:left="1417" w:right="1255"/>
        <w:jc w:val="both"/>
      </w:pPr>
      <w:r w:rsidRPr="006C1288">
        <w:rPr>
          <w:color w:val="231F20"/>
          <w:w w:val="90"/>
        </w:rPr>
        <w:t xml:space="preserve">ComIT is a school-based service working across five local authorities in </w:t>
      </w:r>
      <w:r w:rsidR="00C46BDA" w:rsidRPr="006C1288">
        <w:rPr>
          <w:color w:val="231F20"/>
          <w:w w:val="90"/>
        </w:rPr>
        <w:t>South</w:t>
      </w:r>
      <w:r w:rsidR="00C46BDA">
        <w:rPr>
          <w:color w:val="231F20"/>
          <w:w w:val="90"/>
        </w:rPr>
        <w:t>east</w:t>
      </w:r>
      <w:r w:rsidRPr="006C1288">
        <w:rPr>
          <w:color w:val="231F20"/>
          <w:w w:val="90"/>
        </w:rPr>
        <w:t xml:space="preserve"> Wales to enable schools to identify and support children and young people with Speech, Language and Communication</w:t>
      </w:r>
      <w:r w:rsidRPr="006C1288">
        <w:rPr>
          <w:color w:val="231F20"/>
        </w:rPr>
        <w:t xml:space="preserve"> </w:t>
      </w:r>
      <w:r w:rsidRPr="006C1288">
        <w:rPr>
          <w:color w:val="231F20"/>
          <w:spacing w:val="-2"/>
        </w:rPr>
        <w:t>Needs (SLCN).</w:t>
      </w:r>
    </w:p>
    <w:p w14:paraId="62020B4C" w14:textId="77777777" w:rsidR="006C1288" w:rsidRPr="006C1288" w:rsidRDefault="006C1288" w:rsidP="006C1288">
      <w:pPr>
        <w:pStyle w:val="BodyText"/>
        <w:spacing w:line="360" w:lineRule="auto"/>
        <w:ind w:left="1417"/>
        <w:jc w:val="both"/>
      </w:pPr>
    </w:p>
    <w:p w14:paraId="03783B2E" w14:textId="77777777" w:rsidR="006C1288" w:rsidRPr="006C1288" w:rsidRDefault="006C1288" w:rsidP="006C1288">
      <w:pPr>
        <w:pStyle w:val="BodyText"/>
        <w:spacing w:line="360" w:lineRule="auto"/>
        <w:ind w:left="1417" w:right="1220"/>
        <w:jc w:val="both"/>
        <w:rPr>
          <w:color w:val="231F20"/>
          <w:spacing w:val="-2"/>
        </w:rPr>
      </w:pPr>
      <w:r w:rsidRPr="006C1288">
        <w:rPr>
          <w:color w:val="231F20"/>
          <w:spacing w:val="-2"/>
        </w:rPr>
        <w:t>Speech, Language and Communication skills underpin all aspects of learning and development, and research shows that early identification of SLCN and intervention can significantly improve the academic and life outcomes for children and young people.</w:t>
      </w:r>
    </w:p>
    <w:p w14:paraId="3682FBA6" w14:textId="77777777" w:rsidR="006C1288" w:rsidRPr="006C1288" w:rsidRDefault="006C1288" w:rsidP="006C1288">
      <w:pPr>
        <w:pStyle w:val="BodyText"/>
        <w:spacing w:line="360" w:lineRule="auto"/>
        <w:ind w:left="1417" w:right="1220"/>
        <w:jc w:val="both"/>
        <w:rPr>
          <w:color w:val="231F20"/>
          <w:spacing w:val="-2"/>
        </w:rPr>
      </w:pPr>
    </w:p>
    <w:p w14:paraId="59FCE206" w14:textId="0FAE92B7" w:rsidR="006C1288" w:rsidRPr="006C1288" w:rsidRDefault="006C1288" w:rsidP="006C1288">
      <w:pPr>
        <w:pStyle w:val="BodyText"/>
        <w:spacing w:line="360" w:lineRule="auto"/>
        <w:ind w:left="1417" w:right="1220"/>
        <w:jc w:val="both"/>
      </w:pPr>
      <w:r w:rsidRPr="006C1288">
        <w:rPr>
          <w:color w:val="231F20"/>
          <w:spacing w:val="-2"/>
        </w:rPr>
        <w:t>ComIT works in partnership with the Speech and Language Therapy (S</w:t>
      </w:r>
      <w:r w:rsidR="00C46BDA">
        <w:rPr>
          <w:color w:val="231F20"/>
          <w:spacing w:val="-2"/>
        </w:rPr>
        <w:t>A</w:t>
      </w:r>
      <w:r w:rsidRPr="006C1288">
        <w:rPr>
          <w:color w:val="231F20"/>
          <w:spacing w:val="-2"/>
        </w:rPr>
        <w:t xml:space="preserve">LT) </w:t>
      </w:r>
      <w:r w:rsidR="00C46BDA">
        <w:rPr>
          <w:color w:val="231F20"/>
          <w:spacing w:val="-2"/>
        </w:rPr>
        <w:t>S</w:t>
      </w:r>
      <w:r w:rsidRPr="006C1288">
        <w:rPr>
          <w:color w:val="231F20"/>
          <w:spacing w:val="-2"/>
        </w:rPr>
        <w:t xml:space="preserve">ervice in Aneurin Bevan University Health Board (ABUHB) and the team consists of a Head of Service, </w:t>
      </w:r>
      <w:r w:rsidRPr="006C1288">
        <w:rPr>
          <w:color w:val="231F20"/>
          <w:spacing w:val="-8"/>
        </w:rPr>
        <w:t xml:space="preserve">Advisory </w:t>
      </w:r>
      <w:r w:rsidRPr="006C1288">
        <w:rPr>
          <w:color w:val="231F20"/>
          <w:w w:val="90"/>
        </w:rPr>
        <w:t>Teachers, ABUHB Speech and Language Therapists and Specialist Teaching Assistants.</w:t>
      </w:r>
    </w:p>
    <w:p w14:paraId="5577EE66" w14:textId="77777777" w:rsidR="006C1288" w:rsidRPr="006C1288" w:rsidRDefault="006C1288" w:rsidP="006C1288">
      <w:pPr>
        <w:pStyle w:val="BodyText"/>
        <w:spacing w:line="360" w:lineRule="auto"/>
        <w:ind w:left="1417"/>
        <w:jc w:val="both"/>
      </w:pPr>
    </w:p>
    <w:p w14:paraId="7501A04F" w14:textId="77777777" w:rsidR="006C1288" w:rsidRPr="006C1288" w:rsidRDefault="006C1288" w:rsidP="006C1288">
      <w:pPr>
        <w:pStyle w:val="BodyText"/>
        <w:spacing w:line="360" w:lineRule="auto"/>
        <w:ind w:left="1417" w:right="944"/>
        <w:jc w:val="both"/>
      </w:pPr>
      <w:r w:rsidRPr="006C1288">
        <w:rPr>
          <w:color w:val="231F20"/>
          <w:spacing w:val="-6"/>
        </w:rPr>
        <w:t xml:space="preserve">ComIT provides a wide range of information, awareness raising and training, as well as direct support for pupils, through a graduated response.  Specialist Teaching Assistants work with individual pupils and small groups in schools and support school-based staff to </w:t>
      </w:r>
      <w:r w:rsidRPr="006C1288">
        <w:rPr>
          <w:color w:val="231F20"/>
          <w:spacing w:val="-6"/>
        </w:rPr>
        <w:lastRenderedPageBreak/>
        <w:t xml:space="preserve">provide follow-up sessions using recommended learning strategies and resources. </w:t>
      </w:r>
    </w:p>
    <w:p w14:paraId="5A6FEE0F" w14:textId="77777777" w:rsidR="006C1288" w:rsidRPr="006C1288" w:rsidRDefault="006C1288" w:rsidP="006C1288">
      <w:pPr>
        <w:pStyle w:val="BodyText"/>
        <w:spacing w:line="360" w:lineRule="auto"/>
        <w:jc w:val="both"/>
      </w:pPr>
    </w:p>
    <w:p w14:paraId="130C9CEE" w14:textId="77777777" w:rsidR="006C1288" w:rsidRPr="006C1288" w:rsidRDefault="006C1288" w:rsidP="006C1288">
      <w:pPr>
        <w:pStyle w:val="Heading2"/>
        <w:spacing w:line="360" w:lineRule="auto"/>
        <w:jc w:val="both"/>
        <w:rPr>
          <w:rFonts w:ascii="Arial" w:hAnsi="Arial" w:cs="Arial"/>
          <w:sz w:val="24"/>
          <w:szCs w:val="24"/>
        </w:rPr>
      </w:pPr>
      <w:r w:rsidRPr="006C1288">
        <w:rPr>
          <w:rFonts w:ascii="Arial" w:hAnsi="Arial" w:cs="Arial"/>
          <w:color w:val="25408F"/>
          <w:sz w:val="24"/>
          <w:szCs w:val="24"/>
        </w:rPr>
        <w:t>How</w:t>
      </w:r>
      <w:r w:rsidRPr="006C1288">
        <w:rPr>
          <w:rFonts w:ascii="Arial" w:hAnsi="Arial" w:cs="Arial"/>
          <w:color w:val="25408F"/>
          <w:spacing w:val="-1"/>
          <w:sz w:val="24"/>
          <w:szCs w:val="24"/>
        </w:rPr>
        <w:t xml:space="preserve"> </w:t>
      </w:r>
      <w:r w:rsidRPr="006C1288">
        <w:rPr>
          <w:rFonts w:ascii="Arial" w:hAnsi="Arial" w:cs="Arial"/>
          <w:color w:val="25408F"/>
          <w:sz w:val="24"/>
          <w:szCs w:val="24"/>
        </w:rPr>
        <w:t>is</w:t>
      </w:r>
      <w:r w:rsidRPr="006C1288">
        <w:rPr>
          <w:rFonts w:ascii="Arial" w:hAnsi="Arial" w:cs="Arial"/>
          <w:color w:val="25408F"/>
          <w:spacing w:val="-1"/>
          <w:sz w:val="24"/>
          <w:szCs w:val="24"/>
        </w:rPr>
        <w:t xml:space="preserve"> </w:t>
      </w:r>
      <w:r w:rsidRPr="006C1288">
        <w:rPr>
          <w:rFonts w:ascii="Arial" w:hAnsi="Arial" w:cs="Arial"/>
          <w:color w:val="25408F"/>
          <w:sz w:val="24"/>
          <w:szCs w:val="24"/>
        </w:rPr>
        <w:t>a request</w:t>
      </w:r>
      <w:r w:rsidRPr="006C1288">
        <w:rPr>
          <w:rFonts w:ascii="Arial" w:hAnsi="Arial" w:cs="Arial"/>
          <w:color w:val="25408F"/>
          <w:spacing w:val="-1"/>
          <w:sz w:val="24"/>
          <w:szCs w:val="24"/>
        </w:rPr>
        <w:t xml:space="preserve"> </w:t>
      </w:r>
      <w:r w:rsidRPr="006C1288">
        <w:rPr>
          <w:rFonts w:ascii="Arial" w:hAnsi="Arial" w:cs="Arial"/>
          <w:color w:val="25408F"/>
          <w:sz w:val="24"/>
          <w:szCs w:val="24"/>
        </w:rPr>
        <w:t>for</w:t>
      </w:r>
      <w:r w:rsidRPr="006C1288">
        <w:rPr>
          <w:rFonts w:ascii="Arial" w:hAnsi="Arial" w:cs="Arial"/>
          <w:color w:val="25408F"/>
          <w:spacing w:val="-1"/>
          <w:sz w:val="24"/>
          <w:szCs w:val="24"/>
        </w:rPr>
        <w:t xml:space="preserve"> </w:t>
      </w:r>
      <w:r w:rsidRPr="006C1288">
        <w:rPr>
          <w:rFonts w:ascii="Arial" w:hAnsi="Arial" w:cs="Arial"/>
          <w:color w:val="25408F"/>
          <w:sz w:val="24"/>
          <w:szCs w:val="24"/>
        </w:rPr>
        <w:t xml:space="preserve">support </w:t>
      </w:r>
      <w:r w:rsidRPr="006C1288">
        <w:rPr>
          <w:rFonts w:ascii="Arial" w:hAnsi="Arial" w:cs="Arial"/>
          <w:color w:val="25408F"/>
          <w:spacing w:val="-2"/>
          <w:sz w:val="24"/>
          <w:szCs w:val="24"/>
        </w:rPr>
        <w:t>made?</w:t>
      </w:r>
    </w:p>
    <w:p w14:paraId="65ED0404" w14:textId="77777777" w:rsidR="006C1288" w:rsidRDefault="006C1288" w:rsidP="006C1288">
      <w:pPr>
        <w:pStyle w:val="BodyText"/>
        <w:spacing w:line="360" w:lineRule="auto"/>
        <w:ind w:left="1417"/>
        <w:jc w:val="both"/>
        <w:rPr>
          <w:color w:val="231F20"/>
          <w:spacing w:val="-6"/>
        </w:rPr>
      </w:pPr>
      <w:r w:rsidRPr="006C1288">
        <w:rPr>
          <w:color w:val="231F20"/>
          <w:spacing w:val="-6"/>
        </w:rPr>
        <w:t>Each Local Authority has a named ComIT Lead Professional who consults with the ComIT Head of Service to identify schools for ComIT intervention, training, and support.  Requests for pupil support are received directly from schools.</w:t>
      </w:r>
    </w:p>
    <w:p w14:paraId="1A750191" w14:textId="77777777" w:rsidR="006C1288" w:rsidRPr="006C1288" w:rsidRDefault="006C1288" w:rsidP="006C1288">
      <w:pPr>
        <w:pStyle w:val="BodyText"/>
        <w:spacing w:line="360" w:lineRule="auto"/>
        <w:ind w:left="1417"/>
        <w:jc w:val="both"/>
        <w:rPr>
          <w:color w:val="231F20"/>
          <w:spacing w:val="-6"/>
        </w:rPr>
      </w:pPr>
    </w:p>
    <w:p w14:paraId="50BFF813" w14:textId="5BA66348" w:rsidR="006C1288" w:rsidRPr="006C1288" w:rsidRDefault="006C1288" w:rsidP="006C1288">
      <w:pPr>
        <w:pStyle w:val="BodyText"/>
        <w:spacing w:line="360" w:lineRule="auto"/>
        <w:ind w:left="1417"/>
        <w:jc w:val="both"/>
      </w:pPr>
      <w:r w:rsidRPr="006C1288">
        <w:rPr>
          <w:color w:val="231F20"/>
          <w:spacing w:val="-6"/>
        </w:rPr>
        <w:t xml:space="preserve">If you have concerns about your child’s speech, </w:t>
      </w:r>
      <w:r w:rsidR="00C46BDA" w:rsidRPr="006C1288">
        <w:rPr>
          <w:color w:val="231F20"/>
          <w:spacing w:val="-6"/>
        </w:rPr>
        <w:t>language,</w:t>
      </w:r>
      <w:r w:rsidRPr="006C1288">
        <w:rPr>
          <w:color w:val="231F20"/>
          <w:spacing w:val="-6"/>
        </w:rPr>
        <w:t xml:space="preserve"> and communication, contact the school and speak with the class teacher or Additional Learning Needs Coordinator (ALNCo).</w:t>
      </w:r>
      <w:r w:rsidRPr="006C1288">
        <w:t xml:space="preserve">  School staff can seek advice </w:t>
      </w:r>
      <w:r w:rsidR="00C46BDA" w:rsidRPr="006C1288">
        <w:t>from</w:t>
      </w:r>
      <w:r w:rsidRPr="006C1288">
        <w:t xml:space="preserve"> their ComIT Lead Professional and send a Request for Advice (RFA) directly to ComIT.</w:t>
      </w:r>
    </w:p>
    <w:p w14:paraId="6F9CDCF2" w14:textId="77777777" w:rsidR="006C1288" w:rsidRPr="006C1288" w:rsidRDefault="006C1288" w:rsidP="006C1288">
      <w:pPr>
        <w:pStyle w:val="BodyText"/>
        <w:spacing w:line="360" w:lineRule="auto"/>
        <w:ind w:left="1417"/>
        <w:jc w:val="both"/>
      </w:pPr>
    </w:p>
    <w:p w14:paraId="6FD52D44" w14:textId="77777777" w:rsidR="006C1288" w:rsidRPr="006C1288" w:rsidRDefault="006C1288" w:rsidP="006C1288">
      <w:pPr>
        <w:pStyle w:val="Heading2"/>
        <w:spacing w:line="360" w:lineRule="auto"/>
        <w:jc w:val="both"/>
        <w:rPr>
          <w:rFonts w:ascii="Arial" w:hAnsi="Arial" w:cs="Arial"/>
          <w:color w:val="25408F"/>
          <w:sz w:val="24"/>
          <w:szCs w:val="24"/>
        </w:rPr>
      </w:pPr>
    </w:p>
    <w:p w14:paraId="7A14377F" w14:textId="479CA4C2" w:rsidR="006C1288" w:rsidRDefault="006C1288" w:rsidP="006C1288">
      <w:pPr>
        <w:pStyle w:val="BodyText"/>
        <w:spacing w:line="360" w:lineRule="auto"/>
        <w:ind w:left="1417" w:right="851"/>
        <w:jc w:val="both"/>
        <w:rPr>
          <w:color w:val="231F20"/>
          <w:spacing w:val="-6"/>
        </w:rPr>
      </w:pPr>
      <w:r w:rsidRPr="006C1288">
        <w:rPr>
          <w:rFonts w:eastAsia="MyriadPro-Semibold"/>
          <w:b/>
          <w:bCs/>
          <w:color w:val="25408F"/>
        </w:rPr>
        <w:t xml:space="preserve">Support Service for </w:t>
      </w:r>
      <w:r w:rsidR="00C46BDA">
        <w:rPr>
          <w:rFonts w:eastAsia="MyriadPro-Semibold"/>
          <w:b/>
          <w:bCs/>
          <w:color w:val="25408F"/>
        </w:rPr>
        <w:t>d/</w:t>
      </w:r>
      <w:r w:rsidRPr="006C1288">
        <w:rPr>
          <w:rFonts w:eastAsia="MyriadPro-Semibold"/>
          <w:b/>
          <w:bCs/>
          <w:color w:val="25408F"/>
        </w:rPr>
        <w:t>Deaf Children &amp; Young People</w:t>
      </w:r>
      <w:r w:rsidRPr="006C1288">
        <w:rPr>
          <w:color w:val="231F20"/>
          <w:spacing w:val="-6"/>
        </w:rPr>
        <w:t xml:space="preserve"> </w:t>
      </w:r>
    </w:p>
    <w:p w14:paraId="6036858F" w14:textId="6AC6139E" w:rsidR="006C1288" w:rsidRPr="006C1288" w:rsidRDefault="006C1288" w:rsidP="006C1288">
      <w:pPr>
        <w:pStyle w:val="BodyText"/>
        <w:spacing w:line="360" w:lineRule="auto"/>
        <w:ind w:left="1417" w:right="851"/>
        <w:jc w:val="both"/>
      </w:pPr>
      <w:r w:rsidRPr="006C1288">
        <w:rPr>
          <w:color w:val="231F20"/>
          <w:spacing w:val="-6"/>
        </w:rPr>
        <w:t>The Support Service for d/Deaf assist</w:t>
      </w:r>
      <w:r w:rsidRPr="006C1288">
        <w:rPr>
          <w:color w:val="231F20"/>
          <w:spacing w:val="-16"/>
        </w:rPr>
        <w:t xml:space="preserve"> </w:t>
      </w:r>
      <w:r w:rsidRPr="006C1288">
        <w:rPr>
          <w:color w:val="231F20"/>
          <w:spacing w:val="-6"/>
        </w:rPr>
        <w:t>all</w:t>
      </w:r>
      <w:r w:rsidRPr="006C1288">
        <w:rPr>
          <w:color w:val="231F20"/>
          <w:spacing w:val="-16"/>
        </w:rPr>
        <w:t xml:space="preserve"> </w:t>
      </w:r>
      <w:r w:rsidRPr="006C1288">
        <w:rPr>
          <w:color w:val="231F20"/>
          <w:spacing w:val="-6"/>
        </w:rPr>
        <w:t>children</w:t>
      </w:r>
      <w:r w:rsidRPr="006C1288">
        <w:rPr>
          <w:color w:val="231F20"/>
          <w:spacing w:val="-16"/>
        </w:rPr>
        <w:t xml:space="preserve"> </w:t>
      </w:r>
      <w:r w:rsidRPr="006C1288">
        <w:rPr>
          <w:color w:val="231F20"/>
          <w:spacing w:val="-6"/>
        </w:rPr>
        <w:t>and</w:t>
      </w:r>
      <w:r w:rsidRPr="006C1288">
        <w:rPr>
          <w:color w:val="231F20"/>
          <w:spacing w:val="-16"/>
        </w:rPr>
        <w:t xml:space="preserve"> </w:t>
      </w:r>
      <w:r w:rsidRPr="006C1288">
        <w:rPr>
          <w:color w:val="231F20"/>
          <w:spacing w:val="-6"/>
        </w:rPr>
        <w:t>young</w:t>
      </w:r>
      <w:r w:rsidRPr="006C1288">
        <w:rPr>
          <w:color w:val="231F20"/>
          <w:spacing w:val="-16"/>
        </w:rPr>
        <w:t xml:space="preserve"> </w:t>
      </w:r>
      <w:r w:rsidRPr="006C1288">
        <w:rPr>
          <w:color w:val="231F20"/>
          <w:spacing w:val="-6"/>
        </w:rPr>
        <w:t>people</w:t>
      </w:r>
      <w:r w:rsidRPr="006C1288">
        <w:rPr>
          <w:color w:val="231F20"/>
          <w:spacing w:val="-16"/>
        </w:rPr>
        <w:t xml:space="preserve"> </w:t>
      </w:r>
      <w:r w:rsidRPr="006C1288">
        <w:rPr>
          <w:color w:val="231F20"/>
          <w:spacing w:val="-6"/>
        </w:rPr>
        <w:t xml:space="preserve">with </w:t>
      </w:r>
      <w:r w:rsidRPr="006C1288">
        <w:rPr>
          <w:color w:val="231F20"/>
          <w:spacing w:val="-2"/>
        </w:rPr>
        <w:t>an</w:t>
      </w:r>
      <w:r w:rsidRPr="006C1288">
        <w:rPr>
          <w:color w:val="231F20"/>
          <w:spacing w:val="-12"/>
        </w:rPr>
        <w:t xml:space="preserve"> </w:t>
      </w:r>
      <w:r w:rsidRPr="006C1288">
        <w:rPr>
          <w:color w:val="231F20"/>
          <w:spacing w:val="-2"/>
        </w:rPr>
        <w:t>identified level of deafness</w:t>
      </w:r>
      <w:r w:rsidRPr="006C1288">
        <w:rPr>
          <w:color w:val="231F20"/>
          <w:spacing w:val="-12"/>
        </w:rPr>
        <w:t xml:space="preserve"> </w:t>
      </w:r>
      <w:r w:rsidRPr="006C1288">
        <w:rPr>
          <w:color w:val="231F20"/>
          <w:spacing w:val="-2"/>
        </w:rPr>
        <w:t>to</w:t>
      </w:r>
      <w:r w:rsidRPr="006C1288">
        <w:rPr>
          <w:color w:val="231F20"/>
          <w:spacing w:val="-12"/>
        </w:rPr>
        <w:t xml:space="preserve"> </w:t>
      </w:r>
      <w:r w:rsidRPr="006C1288">
        <w:rPr>
          <w:color w:val="231F20"/>
          <w:spacing w:val="-2"/>
        </w:rPr>
        <w:t>achieve</w:t>
      </w:r>
      <w:r w:rsidRPr="006C1288">
        <w:rPr>
          <w:color w:val="231F20"/>
          <w:spacing w:val="-12"/>
        </w:rPr>
        <w:t xml:space="preserve"> </w:t>
      </w:r>
      <w:r w:rsidRPr="006C1288">
        <w:rPr>
          <w:color w:val="231F20"/>
          <w:spacing w:val="-2"/>
        </w:rPr>
        <w:t>their</w:t>
      </w:r>
      <w:r w:rsidRPr="006C1288">
        <w:rPr>
          <w:color w:val="231F20"/>
          <w:spacing w:val="-12"/>
        </w:rPr>
        <w:t xml:space="preserve"> </w:t>
      </w:r>
      <w:r w:rsidRPr="006C1288">
        <w:rPr>
          <w:color w:val="231F20"/>
          <w:spacing w:val="-2"/>
        </w:rPr>
        <w:t>maximum</w:t>
      </w:r>
      <w:r w:rsidRPr="006C1288">
        <w:rPr>
          <w:color w:val="231F20"/>
          <w:spacing w:val="-12"/>
        </w:rPr>
        <w:t xml:space="preserve"> </w:t>
      </w:r>
      <w:r w:rsidRPr="006C1288">
        <w:rPr>
          <w:color w:val="231F20"/>
          <w:spacing w:val="-2"/>
        </w:rPr>
        <w:t>potential</w:t>
      </w:r>
      <w:r w:rsidRPr="006C1288">
        <w:rPr>
          <w:color w:val="231F20"/>
          <w:spacing w:val="-12"/>
        </w:rPr>
        <w:t xml:space="preserve"> </w:t>
      </w:r>
      <w:r w:rsidRPr="006C1288">
        <w:rPr>
          <w:color w:val="231F20"/>
          <w:spacing w:val="-2"/>
        </w:rPr>
        <w:t>and</w:t>
      </w:r>
      <w:r w:rsidRPr="006C1288">
        <w:rPr>
          <w:color w:val="231F20"/>
          <w:spacing w:val="-12"/>
        </w:rPr>
        <w:t xml:space="preserve"> </w:t>
      </w:r>
      <w:r w:rsidRPr="006C1288">
        <w:rPr>
          <w:color w:val="231F20"/>
          <w:spacing w:val="-2"/>
        </w:rPr>
        <w:t>to</w:t>
      </w:r>
      <w:r w:rsidRPr="006C1288">
        <w:rPr>
          <w:color w:val="231F20"/>
          <w:spacing w:val="-12"/>
        </w:rPr>
        <w:t xml:space="preserve"> </w:t>
      </w:r>
      <w:r w:rsidRPr="006C1288">
        <w:rPr>
          <w:color w:val="231F20"/>
          <w:spacing w:val="-2"/>
        </w:rPr>
        <w:t>acquire</w:t>
      </w:r>
      <w:r w:rsidRPr="006C1288">
        <w:rPr>
          <w:color w:val="231F20"/>
          <w:spacing w:val="-12"/>
        </w:rPr>
        <w:t xml:space="preserve"> </w:t>
      </w:r>
      <w:r w:rsidRPr="006C1288">
        <w:rPr>
          <w:color w:val="231F20"/>
          <w:spacing w:val="-2"/>
        </w:rPr>
        <w:t xml:space="preserve">the </w:t>
      </w:r>
      <w:r w:rsidRPr="006C1288">
        <w:rPr>
          <w:color w:val="231F20"/>
          <w:w w:val="90"/>
        </w:rPr>
        <w:t>necessary skills for life.  The team</w:t>
      </w:r>
      <w:r w:rsidRPr="006C1288">
        <w:rPr>
          <w:color w:val="231F20"/>
        </w:rPr>
        <w:t xml:space="preserve"> </w:t>
      </w:r>
      <w:r w:rsidRPr="006C1288">
        <w:rPr>
          <w:color w:val="231F20"/>
          <w:spacing w:val="-6"/>
        </w:rPr>
        <w:t>includes</w:t>
      </w:r>
      <w:r w:rsidRPr="006C1288">
        <w:rPr>
          <w:color w:val="231F20"/>
          <w:spacing w:val="-15"/>
        </w:rPr>
        <w:t xml:space="preserve"> </w:t>
      </w:r>
      <w:r w:rsidRPr="006C1288">
        <w:rPr>
          <w:color w:val="231F20"/>
          <w:spacing w:val="-6"/>
        </w:rPr>
        <w:t>qualified</w:t>
      </w:r>
      <w:r w:rsidRPr="006C1288">
        <w:rPr>
          <w:color w:val="231F20"/>
          <w:spacing w:val="-25"/>
        </w:rPr>
        <w:t xml:space="preserve"> </w:t>
      </w:r>
      <w:r w:rsidRPr="006C1288">
        <w:rPr>
          <w:color w:val="231F20"/>
          <w:spacing w:val="-6"/>
        </w:rPr>
        <w:t>Teachers</w:t>
      </w:r>
      <w:r w:rsidRPr="006C1288">
        <w:rPr>
          <w:color w:val="231F20"/>
          <w:spacing w:val="-15"/>
        </w:rPr>
        <w:t xml:space="preserve"> </w:t>
      </w:r>
      <w:r w:rsidRPr="006C1288">
        <w:rPr>
          <w:color w:val="231F20"/>
          <w:spacing w:val="-6"/>
        </w:rPr>
        <w:t>of</w:t>
      </w:r>
      <w:r w:rsidRPr="006C1288">
        <w:rPr>
          <w:color w:val="231F20"/>
          <w:spacing w:val="-15"/>
        </w:rPr>
        <w:t xml:space="preserve"> </w:t>
      </w:r>
      <w:r w:rsidRPr="006C1288">
        <w:rPr>
          <w:color w:val="231F20"/>
          <w:spacing w:val="-6"/>
        </w:rPr>
        <w:t>Deaf</w:t>
      </w:r>
      <w:r w:rsidRPr="006C1288">
        <w:rPr>
          <w:color w:val="231F20"/>
          <w:spacing w:val="-15"/>
        </w:rPr>
        <w:t xml:space="preserve"> Children and Young People </w:t>
      </w:r>
      <w:r w:rsidRPr="006C1288">
        <w:rPr>
          <w:color w:val="231F20"/>
          <w:spacing w:val="-6"/>
        </w:rPr>
        <w:t>and</w:t>
      </w:r>
      <w:r w:rsidRPr="006C1288">
        <w:rPr>
          <w:color w:val="231F20"/>
          <w:spacing w:val="-15"/>
        </w:rPr>
        <w:t xml:space="preserve"> </w:t>
      </w:r>
      <w:r w:rsidRPr="006C1288">
        <w:rPr>
          <w:color w:val="231F20"/>
          <w:spacing w:val="-6"/>
        </w:rPr>
        <w:t>Specialist</w:t>
      </w:r>
      <w:r w:rsidRPr="006C1288">
        <w:rPr>
          <w:color w:val="231F20"/>
          <w:spacing w:val="-25"/>
        </w:rPr>
        <w:t xml:space="preserve"> </w:t>
      </w:r>
      <w:r w:rsidRPr="006C1288">
        <w:rPr>
          <w:color w:val="231F20"/>
          <w:spacing w:val="-6"/>
        </w:rPr>
        <w:t>Teaching</w:t>
      </w:r>
      <w:r w:rsidRPr="006C1288">
        <w:rPr>
          <w:color w:val="231F20"/>
          <w:spacing w:val="-15"/>
        </w:rPr>
        <w:t xml:space="preserve"> </w:t>
      </w:r>
      <w:r w:rsidRPr="006C1288">
        <w:rPr>
          <w:color w:val="231F20"/>
          <w:spacing w:val="-6"/>
        </w:rPr>
        <w:t>Assistants.</w:t>
      </w:r>
    </w:p>
    <w:p w14:paraId="26AEA288" w14:textId="77777777" w:rsidR="006C1288" w:rsidRPr="006C1288" w:rsidRDefault="006C1288" w:rsidP="006C1288">
      <w:pPr>
        <w:pStyle w:val="BodyText"/>
        <w:spacing w:line="360" w:lineRule="auto"/>
        <w:ind w:left="1417"/>
        <w:jc w:val="both"/>
      </w:pPr>
    </w:p>
    <w:p w14:paraId="149DFE3F" w14:textId="60F6580D" w:rsidR="006C1288" w:rsidRPr="006C1288" w:rsidRDefault="006C1288" w:rsidP="006C1288">
      <w:pPr>
        <w:pStyle w:val="BodyText"/>
        <w:spacing w:line="360" w:lineRule="auto"/>
        <w:ind w:left="1417" w:right="851"/>
        <w:jc w:val="both"/>
      </w:pPr>
      <w:r w:rsidRPr="006C1288">
        <w:rPr>
          <w:color w:val="231F20"/>
          <w:spacing w:val="-6"/>
        </w:rPr>
        <w:t>The Support Service for d/Deaf Children &amp; Young People use the National Sensory Impairment Partnership Eligibility</w:t>
      </w:r>
      <w:r w:rsidRPr="006C1288">
        <w:rPr>
          <w:color w:val="231F20"/>
          <w:spacing w:val="-16"/>
        </w:rPr>
        <w:t xml:space="preserve"> </w:t>
      </w:r>
      <w:r w:rsidRPr="006C1288">
        <w:rPr>
          <w:color w:val="231F20"/>
          <w:spacing w:val="-6"/>
        </w:rPr>
        <w:t>Framework,</w:t>
      </w:r>
      <w:r w:rsidRPr="006C1288">
        <w:rPr>
          <w:color w:val="231F20"/>
          <w:spacing w:val="-16"/>
        </w:rPr>
        <w:t xml:space="preserve"> </w:t>
      </w:r>
      <w:r w:rsidRPr="006C1288">
        <w:rPr>
          <w:color w:val="231F20"/>
          <w:spacing w:val="-6"/>
        </w:rPr>
        <w:t>a</w:t>
      </w:r>
      <w:r w:rsidRPr="006C1288">
        <w:rPr>
          <w:color w:val="231F20"/>
          <w:spacing w:val="-16"/>
        </w:rPr>
        <w:t xml:space="preserve"> </w:t>
      </w:r>
      <w:r w:rsidRPr="006C1288">
        <w:rPr>
          <w:color w:val="231F20"/>
          <w:spacing w:val="-6"/>
        </w:rPr>
        <w:t>tool</w:t>
      </w:r>
      <w:r w:rsidRPr="006C1288">
        <w:rPr>
          <w:color w:val="231F20"/>
          <w:spacing w:val="-16"/>
        </w:rPr>
        <w:t xml:space="preserve"> </w:t>
      </w:r>
      <w:r w:rsidRPr="006C1288">
        <w:rPr>
          <w:color w:val="231F20"/>
          <w:spacing w:val="-6"/>
        </w:rPr>
        <w:t>for</w:t>
      </w:r>
      <w:r w:rsidRPr="006C1288">
        <w:rPr>
          <w:color w:val="231F20"/>
          <w:spacing w:val="-16"/>
        </w:rPr>
        <w:t xml:space="preserve"> </w:t>
      </w:r>
      <w:r w:rsidRPr="006C1288">
        <w:rPr>
          <w:color w:val="231F20"/>
          <w:spacing w:val="-6"/>
        </w:rPr>
        <w:t>Sensory</w:t>
      </w:r>
      <w:r w:rsidRPr="006C1288">
        <w:rPr>
          <w:color w:val="231F20"/>
          <w:spacing w:val="-16"/>
        </w:rPr>
        <w:t xml:space="preserve"> </w:t>
      </w:r>
      <w:r w:rsidRPr="006C1288">
        <w:rPr>
          <w:color w:val="231F20"/>
          <w:spacing w:val="-6"/>
        </w:rPr>
        <w:t>Services</w:t>
      </w:r>
      <w:r w:rsidRPr="006C1288">
        <w:rPr>
          <w:color w:val="231F20"/>
          <w:spacing w:val="-16"/>
        </w:rPr>
        <w:t xml:space="preserve"> </w:t>
      </w:r>
      <w:r w:rsidRPr="006C1288">
        <w:rPr>
          <w:color w:val="231F20"/>
          <w:spacing w:val="-6"/>
        </w:rPr>
        <w:t>which</w:t>
      </w:r>
      <w:r w:rsidRPr="006C1288">
        <w:rPr>
          <w:color w:val="231F20"/>
          <w:spacing w:val="-16"/>
        </w:rPr>
        <w:t xml:space="preserve"> </w:t>
      </w:r>
      <w:r w:rsidRPr="006C1288">
        <w:rPr>
          <w:color w:val="231F20"/>
          <w:spacing w:val="-6"/>
        </w:rPr>
        <w:t>aims</w:t>
      </w:r>
      <w:r w:rsidRPr="006C1288">
        <w:rPr>
          <w:color w:val="231F20"/>
          <w:spacing w:val="-16"/>
        </w:rPr>
        <w:t xml:space="preserve"> </w:t>
      </w:r>
      <w:r w:rsidRPr="006C1288">
        <w:rPr>
          <w:color w:val="231F20"/>
          <w:spacing w:val="-6"/>
        </w:rPr>
        <w:t>to</w:t>
      </w:r>
      <w:r w:rsidRPr="006C1288">
        <w:rPr>
          <w:color w:val="231F20"/>
          <w:spacing w:val="-16"/>
        </w:rPr>
        <w:t xml:space="preserve"> </w:t>
      </w:r>
      <w:r w:rsidRPr="006C1288">
        <w:rPr>
          <w:color w:val="231F20"/>
          <w:spacing w:val="-6"/>
        </w:rPr>
        <w:t>guide</w:t>
      </w:r>
      <w:r w:rsidRPr="006C1288">
        <w:rPr>
          <w:color w:val="231F20"/>
          <w:spacing w:val="-16"/>
        </w:rPr>
        <w:t xml:space="preserve"> </w:t>
      </w:r>
      <w:r w:rsidRPr="006C1288">
        <w:rPr>
          <w:color w:val="231F20"/>
          <w:spacing w:val="-6"/>
        </w:rPr>
        <w:t xml:space="preserve">decision-making </w:t>
      </w:r>
      <w:r w:rsidRPr="006C1288">
        <w:rPr>
          <w:color w:val="231F20"/>
          <w:spacing w:val="-2"/>
        </w:rPr>
        <w:t>when</w:t>
      </w:r>
      <w:r w:rsidRPr="006C1288">
        <w:rPr>
          <w:color w:val="231F20"/>
          <w:spacing w:val="-15"/>
        </w:rPr>
        <w:t xml:space="preserve"> </w:t>
      </w:r>
      <w:r w:rsidRPr="006C1288">
        <w:rPr>
          <w:color w:val="231F20"/>
          <w:spacing w:val="-2"/>
        </w:rPr>
        <w:t>allocating</w:t>
      </w:r>
      <w:r w:rsidRPr="006C1288">
        <w:rPr>
          <w:color w:val="231F20"/>
          <w:spacing w:val="-15"/>
        </w:rPr>
        <w:t xml:space="preserve"> </w:t>
      </w:r>
      <w:r w:rsidRPr="006C1288">
        <w:rPr>
          <w:color w:val="231F20"/>
          <w:spacing w:val="-2"/>
        </w:rPr>
        <w:t>support</w:t>
      </w:r>
      <w:r w:rsidRPr="006C1288">
        <w:rPr>
          <w:color w:val="231F20"/>
          <w:spacing w:val="-15"/>
        </w:rPr>
        <w:t xml:space="preserve"> </w:t>
      </w:r>
      <w:r w:rsidRPr="006C1288">
        <w:rPr>
          <w:color w:val="231F20"/>
          <w:spacing w:val="-2"/>
        </w:rPr>
        <w:t>for</w:t>
      </w:r>
      <w:r w:rsidRPr="006C1288">
        <w:rPr>
          <w:color w:val="231F20"/>
          <w:spacing w:val="-15"/>
        </w:rPr>
        <w:t xml:space="preserve"> </w:t>
      </w:r>
      <w:r w:rsidRPr="006C1288">
        <w:rPr>
          <w:color w:val="231F20"/>
          <w:spacing w:val="-2"/>
        </w:rPr>
        <w:t>individual</w:t>
      </w:r>
      <w:r w:rsidRPr="006C1288">
        <w:rPr>
          <w:color w:val="231F20"/>
          <w:spacing w:val="-15"/>
        </w:rPr>
        <w:t xml:space="preserve"> </w:t>
      </w:r>
      <w:r w:rsidRPr="006C1288">
        <w:rPr>
          <w:color w:val="231F20"/>
          <w:spacing w:val="-2"/>
        </w:rPr>
        <w:t>children</w:t>
      </w:r>
      <w:r w:rsidRPr="006C1288">
        <w:rPr>
          <w:color w:val="231F20"/>
          <w:spacing w:val="-15"/>
        </w:rPr>
        <w:t xml:space="preserve"> </w:t>
      </w:r>
      <w:r w:rsidRPr="006C1288">
        <w:rPr>
          <w:color w:val="231F20"/>
          <w:spacing w:val="-2"/>
        </w:rPr>
        <w:t>and</w:t>
      </w:r>
      <w:r w:rsidRPr="006C1288">
        <w:rPr>
          <w:color w:val="231F20"/>
          <w:spacing w:val="-15"/>
        </w:rPr>
        <w:t xml:space="preserve"> </w:t>
      </w:r>
      <w:r w:rsidRPr="006C1288">
        <w:rPr>
          <w:color w:val="231F20"/>
          <w:spacing w:val="-2"/>
        </w:rPr>
        <w:t>young</w:t>
      </w:r>
      <w:r w:rsidRPr="006C1288">
        <w:rPr>
          <w:color w:val="231F20"/>
          <w:spacing w:val="-15"/>
        </w:rPr>
        <w:t xml:space="preserve"> </w:t>
      </w:r>
      <w:r w:rsidRPr="006C1288">
        <w:rPr>
          <w:color w:val="231F20"/>
          <w:spacing w:val="-2"/>
        </w:rPr>
        <w:t>people.</w:t>
      </w:r>
      <w:r w:rsidRPr="006C1288">
        <w:rPr>
          <w:color w:val="231F20"/>
          <w:spacing w:val="-15"/>
        </w:rPr>
        <w:t xml:space="preserve"> </w:t>
      </w:r>
      <w:r w:rsidRPr="006C1288">
        <w:rPr>
          <w:color w:val="231F20"/>
          <w:spacing w:val="-2"/>
        </w:rPr>
        <w:t>Service</w:t>
      </w:r>
      <w:r w:rsidRPr="006C1288">
        <w:rPr>
          <w:color w:val="231F20"/>
          <w:spacing w:val="-15"/>
        </w:rPr>
        <w:t xml:space="preserve"> </w:t>
      </w:r>
      <w:r w:rsidRPr="006C1288">
        <w:rPr>
          <w:color w:val="231F20"/>
          <w:spacing w:val="-2"/>
        </w:rPr>
        <w:t>support</w:t>
      </w:r>
      <w:r w:rsidRPr="006C1288">
        <w:rPr>
          <w:color w:val="231F20"/>
          <w:spacing w:val="-15"/>
        </w:rPr>
        <w:t xml:space="preserve"> </w:t>
      </w:r>
      <w:r w:rsidRPr="006C1288">
        <w:rPr>
          <w:color w:val="231F20"/>
          <w:spacing w:val="-2"/>
        </w:rPr>
        <w:t xml:space="preserve">is </w:t>
      </w:r>
      <w:r w:rsidRPr="006C1288">
        <w:rPr>
          <w:color w:val="231F20"/>
          <w:spacing w:val="-4"/>
        </w:rPr>
        <w:t>dynamic</w:t>
      </w:r>
      <w:r w:rsidRPr="006C1288">
        <w:rPr>
          <w:color w:val="231F20"/>
          <w:spacing w:val="-16"/>
        </w:rPr>
        <w:t xml:space="preserve"> </w:t>
      </w:r>
      <w:r w:rsidRPr="006C1288">
        <w:rPr>
          <w:color w:val="231F20"/>
          <w:spacing w:val="-4"/>
        </w:rPr>
        <w:t>and</w:t>
      </w:r>
      <w:r w:rsidRPr="006C1288">
        <w:rPr>
          <w:color w:val="231F20"/>
          <w:spacing w:val="-16"/>
        </w:rPr>
        <w:t xml:space="preserve"> </w:t>
      </w:r>
      <w:r w:rsidRPr="006C1288">
        <w:rPr>
          <w:color w:val="231F20"/>
          <w:spacing w:val="-4"/>
        </w:rPr>
        <w:t>encourages</w:t>
      </w:r>
      <w:r w:rsidRPr="006C1288">
        <w:rPr>
          <w:color w:val="231F20"/>
          <w:spacing w:val="-16"/>
        </w:rPr>
        <w:t xml:space="preserve"> </w:t>
      </w:r>
      <w:r w:rsidRPr="006C1288">
        <w:rPr>
          <w:color w:val="231F20"/>
          <w:spacing w:val="-4"/>
        </w:rPr>
        <w:t>close</w:t>
      </w:r>
      <w:r w:rsidRPr="006C1288">
        <w:rPr>
          <w:color w:val="231F20"/>
          <w:spacing w:val="-16"/>
        </w:rPr>
        <w:t xml:space="preserve"> </w:t>
      </w:r>
      <w:r w:rsidRPr="006C1288">
        <w:rPr>
          <w:color w:val="231F20"/>
          <w:spacing w:val="-4"/>
        </w:rPr>
        <w:t>links</w:t>
      </w:r>
      <w:r w:rsidRPr="006C1288">
        <w:rPr>
          <w:color w:val="231F20"/>
          <w:spacing w:val="-16"/>
        </w:rPr>
        <w:t xml:space="preserve"> </w:t>
      </w:r>
      <w:r w:rsidRPr="006C1288">
        <w:rPr>
          <w:color w:val="231F20"/>
          <w:spacing w:val="-4"/>
        </w:rPr>
        <w:t>with</w:t>
      </w:r>
      <w:r w:rsidRPr="006C1288">
        <w:rPr>
          <w:color w:val="231F20"/>
          <w:spacing w:val="-16"/>
        </w:rPr>
        <w:t xml:space="preserve"> </w:t>
      </w:r>
      <w:r w:rsidRPr="006C1288">
        <w:rPr>
          <w:color w:val="231F20"/>
          <w:spacing w:val="-4"/>
        </w:rPr>
        <w:t>home,</w:t>
      </w:r>
      <w:r w:rsidRPr="006C1288">
        <w:rPr>
          <w:color w:val="231F20"/>
          <w:spacing w:val="-16"/>
        </w:rPr>
        <w:t xml:space="preserve"> </w:t>
      </w:r>
      <w:r w:rsidR="00C46BDA" w:rsidRPr="006C1288">
        <w:rPr>
          <w:color w:val="231F20"/>
          <w:spacing w:val="-4"/>
        </w:rPr>
        <w:t>school,</w:t>
      </w:r>
      <w:r w:rsidRPr="006C1288">
        <w:rPr>
          <w:color w:val="231F20"/>
          <w:spacing w:val="-16"/>
        </w:rPr>
        <w:t xml:space="preserve"> </w:t>
      </w:r>
      <w:r w:rsidRPr="006C1288">
        <w:rPr>
          <w:color w:val="231F20"/>
          <w:spacing w:val="-4"/>
        </w:rPr>
        <w:t>and</w:t>
      </w:r>
      <w:r w:rsidRPr="006C1288">
        <w:rPr>
          <w:color w:val="231F20"/>
          <w:spacing w:val="-16"/>
        </w:rPr>
        <w:t xml:space="preserve"> </w:t>
      </w:r>
      <w:r w:rsidRPr="006C1288">
        <w:rPr>
          <w:color w:val="231F20"/>
          <w:spacing w:val="-4"/>
        </w:rPr>
        <w:t>other</w:t>
      </w:r>
      <w:r w:rsidRPr="006C1288">
        <w:rPr>
          <w:color w:val="231F20"/>
          <w:spacing w:val="-16"/>
        </w:rPr>
        <w:t xml:space="preserve"> </w:t>
      </w:r>
      <w:r w:rsidRPr="006C1288">
        <w:rPr>
          <w:color w:val="231F20"/>
          <w:spacing w:val="-4"/>
        </w:rPr>
        <w:t>agencies.</w:t>
      </w:r>
      <w:r w:rsidRPr="006C1288">
        <w:rPr>
          <w:color w:val="231F20"/>
          <w:spacing w:val="-25"/>
        </w:rPr>
        <w:t xml:space="preserve"> </w:t>
      </w:r>
      <w:r w:rsidRPr="006C1288">
        <w:rPr>
          <w:color w:val="231F20"/>
          <w:spacing w:val="-4"/>
        </w:rPr>
        <w:t>We</w:t>
      </w:r>
      <w:r w:rsidRPr="006C1288">
        <w:rPr>
          <w:color w:val="231F20"/>
          <w:spacing w:val="-16"/>
        </w:rPr>
        <w:t xml:space="preserve"> </w:t>
      </w:r>
      <w:r w:rsidRPr="006C1288">
        <w:rPr>
          <w:color w:val="231F20"/>
          <w:spacing w:val="-4"/>
        </w:rPr>
        <w:t>aim to</w:t>
      </w:r>
      <w:r w:rsidRPr="006C1288">
        <w:rPr>
          <w:color w:val="231F20"/>
          <w:spacing w:val="-16"/>
        </w:rPr>
        <w:t xml:space="preserve"> </w:t>
      </w:r>
      <w:r w:rsidRPr="006C1288">
        <w:rPr>
          <w:color w:val="231F20"/>
          <w:spacing w:val="-4"/>
        </w:rPr>
        <w:t>build</w:t>
      </w:r>
      <w:r w:rsidRPr="006C1288">
        <w:rPr>
          <w:color w:val="231F20"/>
          <w:spacing w:val="-16"/>
        </w:rPr>
        <w:t xml:space="preserve"> </w:t>
      </w:r>
      <w:r w:rsidRPr="006C1288">
        <w:rPr>
          <w:color w:val="231F20"/>
          <w:spacing w:val="-4"/>
        </w:rPr>
        <w:t>capacity</w:t>
      </w:r>
      <w:r w:rsidRPr="006C1288">
        <w:rPr>
          <w:color w:val="231F20"/>
          <w:spacing w:val="-16"/>
        </w:rPr>
        <w:t xml:space="preserve"> </w:t>
      </w:r>
      <w:r w:rsidRPr="006C1288">
        <w:rPr>
          <w:color w:val="231F20"/>
          <w:spacing w:val="-4"/>
        </w:rPr>
        <w:t>in</w:t>
      </w:r>
      <w:r w:rsidRPr="006C1288">
        <w:rPr>
          <w:color w:val="231F20"/>
          <w:spacing w:val="-16"/>
        </w:rPr>
        <w:t xml:space="preserve"> </w:t>
      </w:r>
      <w:r w:rsidRPr="006C1288">
        <w:rPr>
          <w:color w:val="231F20"/>
          <w:spacing w:val="-4"/>
        </w:rPr>
        <w:t>schools</w:t>
      </w:r>
      <w:r w:rsidRPr="006C1288">
        <w:rPr>
          <w:color w:val="231F20"/>
          <w:spacing w:val="-16"/>
        </w:rPr>
        <w:t xml:space="preserve"> </w:t>
      </w:r>
      <w:r w:rsidRPr="006C1288">
        <w:rPr>
          <w:color w:val="231F20"/>
          <w:spacing w:val="-4"/>
        </w:rPr>
        <w:t>in</w:t>
      </w:r>
      <w:r w:rsidRPr="006C1288">
        <w:rPr>
          <w:color w:val="231F20"/>
          <w:spacing w:val="-16"/>
        </w:rPr>
        <w:t xml:space="preserve"> </w:t>
      </w:r>
      <w:r w:rsidRPr="006C1288">
        <w:rPr>
          <w:color w:val="231F20"/>
          <w:spacing w:val="-4"/>
        </w:rPr>
        <w:t>meeting</w:t>
      </w:r>
      <w:r w:rsidRPr="006C1288">
        <w:rPr>
          <w:color w:val="231F20"/>
          <w:spacing w:val="-37"/>
        </w:rPr>
        <w:t xml:space="preserve"> </w:t>
      </w:r>
      <w:r w:rsidRPr="006C1288">
        <w:rPr>
          <w:color w:val="231F20"/>
          <w:spacing w:val="-4"/>
        </w:rPr>
        <w:t>needs</w:t>
      </w:r>
      <w:r w:rsidRPr="006C1288">
        <w:rPr>
          <w:color w:val="231F20"/>
          <w:spacing w:val="-16"/>
        </w:rPr>
        <w:t xml:space="preserve"> </w:t>
      </w:r>
      <w:r w:rsidRPr="006C1288">
        <w:rPr>
          <w:color w:val="231F20"/>
          <w:spacing w:val="-4"/>
        </w:rPr>
        <w:t>and</w:t>
      </w:r>
      <w:r w:rsidRPr="006C1288">
        <w:rPr>
          <w:color w:val="231F20"/>
          <w:spacing w:val="-16"/>
        </w:rPr>
        <w:t xml:space="preserve"> </w:t>
      </w:r>
      <w:r w:rsidRPr="006C1288">
        <w:rPr>
          <w:color w:val="231F20"/>
          <w:spacing w:val="-4"/>
        </w:rPr>
        <w:t>provide</w:t>
      </w:r>
      <w:r w:rsidRPr="006C1288">
        <w:rPr>
          <w:color w:val="231F20"/>
          <w:spacing w:val="-16"/>
        </w:rPr>
        <w:t xml:space="preserve"> </w:t>
      </w:r>
      <w:r w:rsidRPr="006C1288">
        <w:rPr>
          <w:color w:val="231F20"/>
          <w:spacing w:val="-4"/>
        </w:rPr>
        <w:t>focused</w:t>
      </w:r>
      <w:r w:rsidRPr="006C1288">
        <w:rPr>
          <w:color w:val="231F20"/>
          <w:spacing w:val="-16"/>
        </w:rPr>
        <w:t xml:space="preserve"> </w:t>
      </w:r>
      <w:r w:rsidRPr="006C1288">
        <w:rPr>
          <w:color w:val="231F20"/>
          <w:spacing w:val="-4"/>
        </w:rPr>
        <w:t>support</w:t>
      </w:r>
      <w:r w:rsidRPr="006C1288">
        <w:rPr>
          <w:color w:val="231F20"/>
          <w:spacing w:val="-16"/>
        </w:rPr>
        <w:t xml:space="preserve"> </w:t>
      </w:r>
      <w:r w:rsidRPr="006C1288">
        <w:rPr>
          <w:color w:val="231F20"/>
          <w:spacing w:val="-4"/>
        </w:rPr>
        <w:t xml:space="preserve">in </w:t>
      </w:r>
      <w:r w:rsidRPr="006C1288">
        <w:rPr>
          <w:color w:val="231F20"/>
          <w:spacing w:val="-2"/>
        </w:rPr>
        <w:t>response</w:t>
      </w:r>
      <w:r w:rsidRPr="006C1288">
        <w:rPr>
          <w:color w:val="231F20"/>
          <w:spacing w:val="-14"/>
        </w:rPr>
        <w:t xml:space="preserve"> </w:t>
      </w:r>
      <w:r w:rsidRPr="006C1288">
        <w:rPr>
          <w:color w:val="231F20"/>
          <w:spacing w:val="-2"/>
        </w:rPr>
        <w:t>to</w:t>
      </w:r>
      <w:r w:rsidRPr="006C1288">
        <w:rPr>
          <w:color w:val="231F20"/>
          <w:spacing w:val="-14"/>
        </w:rPr>
        <w:t xml:space="preserve"> </w:t>
      </w:r>
      <w:r w:rsidRPr="006C1288">
        <w:rPr>
          <w:color w:val="231F20"/>
          <w:spacing w:val="-2"/>
        </w:rPr>
        <w:t>changing</w:t>
      </w:r>
      <w:r w:rsidRPr="006C1288">
        <w:rPr>
          <w:color w:val="231F20"/>
          <w:spacing w:val="-14"/>
        </w:rPr>
        <w:t xml:space="preserve"> </w:t>
      </w:r>
      <w:r w:rsidRPr="006C1288">
        <w:rPr>
          <w:color w:val="231F20"/>
          <w:spacing w:val="-2"/>
        </w:rPr>
        <w:t>needs</w:t>
      </w:r>
      <w:r w:rsidRPr="006C1288">
        <w:rPr>
          <w:color w:val="231F20"/>
          <w:spacing w:val="-14"/>
        </w:rPr>
        <w:t xml:space="preserve"> </w:t>
      </w:r>
      <w:r w:rsidRPr="006C1288">
        <w:rPr>
          <w:color w:val="231F20"/>
          <w:spacing w:val="-2"/>
        </w:rPr>
        <w:t>of</w:t>
      </w:r>
      <w:r w:rsidRPr="006C1288">
        <w:rPr>
          <w:color w:val="231F20"/>
          <w:spacing w:val="-14"/>
        </w:rPr>
        <w:t xml:space="preserve"> </w:t>
      </w:r>
      <w:r w:rsidRPr="006C1288">
        <w:rPr>
          <w:color w:val="231F20"/>
          <w:spacing w:val="-2"/>
        </w:rPr>
        <w:t>children</w:t>
      </w:r>
      <w:r w:rsidRPr="006C1288">
        <w:rPr>
          <w:color w:val="231F20"/>
          <w:spacing w:val="-14"/>
        </w:rPr>
        <w:t xml:space="preserve"> </w:t>
      </w:r>
      <w:r w:rsidRPr="006C1288">
        <w:rPr>
          <w:color w:val="231F20"/>
          <w:spacing w:val="-2"/>
        </w:rPr>
        <w:t>and</w:t>
      </w:r>
      <w:r w:rsidRPr="006C1288">
        <w:rPr>
          <w:color w:val="231F20"/>
          <w:spacing w:val="-14"/>
        </w:rPr>
        <w:t xml:space="preserve"> </w:t>
      </w:r>
      <w:r w:rsidRPr="006C1288">
        <w:rPr>
          <w:color w:val="231F20"/>
          <w:spacing w:val="-2"/>
        </w:rPr>
        <w:t>young</w:t>
      </w:r>
      <w:r w:rsidRPr="006C1288">
        <w:rPr>
          <w:color w:val="231F20"/>
          <w:spacing w:val="-14"/>
        </w:rPr>
        <w:t xml:space="preserve"> </w:t>
      </w:r>
      <w:r w:rsidRPr="006C1288">
        <w:rPr>
          <w:color w:val="231F20"/>
          <w:spacing w:val="-2"/>
        </w:rPr>
        <w:t>people.</w:t>
      </w:r>
    </w:p>
    <w:p w14:paraId="0C2F6B44" w14:textId="77777777" w:rsidR="006C1288" w:rsidRPr="006C1288" w:rsidRDefault="006C1288" w:rsidP="006C1288">
      <w:pPr>
        <w:pStyle w:val="BodyText"/>
        <w:spacing w:line="360" w:lineRule="auto"/>
        <w:ind w:left="1417"/>
        <w:jc w:val="both"/>
      </w:pPr>
    </w:p>
    <w:p w14:paraId="1232C1E9" w14:textId="77777777" w:rsidR="006C1288" w:rsidRPr="006C1288" w:rsidRDefault="006C1288" w:rsidP="006C1288">
      <w:pPr>
        <w:pStyle w:val="Heading2"/>
        <w:spacing w:line="360" w:lineRule="auto"/>
        <w:jc w:val="both"/>
        <w:rPr>
          <w:rFonts w:ascii="Arial" w:hAnsi="Arial" w:cs="Arial"/>
          <w:sz w:val="24"/>
          <w:szCs w:val="24"/>
        </w:rPr>
      </w:pPr>
      <w:r w:rsidRPr="006C1288">
        <w:rPr>
          <w:rFonts w:ascii="Arial" w:hAnsi="Arial" w:cs="Arial"/>
          <w:color w:val="25408F"/>
          <w:sz w:val="24"/>
          <w:szCs w:val="24"/>
        </w:rPr>
        <w:t>How</w:t>
      </w:r>
      <w:r w:rsidRPr="006C1288">
        <w:rPr>
          <w:rFonts w:ascii="Arial" w:hAnsi="Arial" w:cs="Arial"/>
          <w:color w:val="25408F"/>
          <w:spacing w:val="-5"/>
          <w:sz w:val="24"/>
          <w:szCs w:val="24"/>
        </w:rPr>
        <w:t xml:space="preserve"> </w:t>
      </w:r>
      <w:r w:rsidRPr="006C1288">
        <w:rPr>
          <w:rFonts w:ascii="Arial" w:hAnsi="Arial" w:cs="Arial"/>
          <w:color w:val="25408F"/>
          <w:sz w:val="24"/>
          <w:szCs w:val="24"/>
        </w:rPr>
        <w:t>is</w:t>
      </w:r>
      <w:r w:rsidRPr="006C1288">
        <w:rPr>
          <w:rFonts w:ascii="Arial" w:hAnsi="Arial" w:cs="Arial"/>
          <w:color w:val="25408F"/>
          <w:spacing w:val="-4"/>
          <w:sz w:val="24"/>
          <w:szCs w:val="24"/>
        </w:rPr>
        <w:t xml:space="preserve"> </w:t>
      </w:r>
      <w:r w:rsidRPr="006C1288">
        <w:rPr>
          <w:rFonts w:ascii="Arial" w:hAnsi="Arial" w:cs="Arial"/>
          <w:color w:val="25408F"/>
          <w:sz w:val="24"/>
          <w:szCs w:val="24"/>
        </w:rPr>
        <w:t>a</w:t>
      </w:r>
      <w:r w:rsidRPr="006C1288">
        <w:rPr>
          <w:rFonts w:ascii="Arial" w:hAnsi="Arial" w:cs="Arial"/>
          <w:color w:val="25408F"/>
          <w:spacing w:val="-4"/>
          <w:sz w:val="24"/>
          <w:szCs w:val="24"/>
        </w:rPr>
        <w:t xml:space="preserve"> </w:t>
      </w:r>
      <w:r w:rsidRPr="006C1288">
        <w:rPr>
          <w:rFonts w:ascii="Arial" w:hAnsi="Arial" w:cs="Arial"/>
          <w:color w:val="25408F"/>
          <w:sz w:val="24"/>
          <w:szCs w:val="24"/>
        </w:rPr>
        <w:t>referral</w:t>
      </w:r>
      <w:r w:rsidRPr="006C1288">
        <w:rPr>
          <w:rFonts w:ascii="Arial" w:hAnsi="Arial" w:cs="Arial"/>
          <w:color w:val="25408F"/>
          <w:spacing w:val="-4"/>
          <w:sz w:val="24"/>
          <w:szCs w:val="24"/>
        </w:rPr>
        <w:t xml:space="preserve"> </w:t>
      </w:r>
      <w:r w:rsidRPr="006C1288">
        <w:rPr>
          <w:rFonts w:ascii="Arial" w:hAnsi="Arial" w:cs="Arial"/>
          <w:color w:val="25408F"/>
          <w:spacing w:val="-2"/>
          <w:sz w:val="24"/>
          <w:szCs w:val="24"/>
        </w:rPr>
        <w:t>made?</w:t>
      </w:r>
    </w:p>
    <w:p w14:paraId="4045AF95" w14:textId="637E341A" w:rsidR="006C1288" w:rsidRPr="006C1288" w:rsidRDefault="006C1288" w:rsidP="006C1288">
      <w:pPr>
        <w:pStyle w:val="BodyText"/>
        <w:spacing w:line="360" w:lineRule="auto"/>
        <w:ind w:left="1417" w:right="851"/>
        <w:jc w:val="both"/>
      </w:pPr>
      <w:r w:rsidRPr="006C1288">
        <w:rPr>
          <w:color w:val="231F20"/>
          <w:spacing w:val="-4"/>
        </w:rPr>
        <w:t>The</w:t>
      </w:r>
      <w:r w:rsidRPr="006C1288">
        <w:rPr>
          <w:color w:val="231F20"/>
          <w:spacing w:val="-15"/>
        </w:rPr>
        <w:t xml:space="preserve"> </w:t>
      </w:r>
      <w:r w:rsidRPr="006C1288">
        <w:rPr>
          <w:color w:val="231F20"/>
          <w:spacing w:val="-4"/>
        </w:rPr>
        <w:t>vast</w:t>
      </w:r>
      <w:r w:rsidRPr="006C1288">
        <w:rPr>
          <w:color w:val="231F20"/>
          <w:spacing w:val="-15"/>
        </w:rPr>
        <w:t xml:space="preserve"> </w:t>
      </w:r>
      <w:r w:rsidRPr="006C1288">
        <w:rPr>
          <w:color w:val="231F20"/>
          <w:spacing w:val="-4"/>
        </w:rPr>
        <w:t>majority</w:t>
      </w:r>
      <w:r w:rsidRPr="006C1288">
        <w:rPr>
          <w:color w:val="231F20"/>
          <w:spacing w:val="-15"/>
        </w:rPr>
        <w:t xml:space="preserve"> </w:t>
      </w:r>
      <w:r w:rsidRPr="006C1288">
        <w:rPr>
          <w:color w:val="231F20"/>
          <w:spacing w:val="-4"/>
        </w:rPr>
        <w:t>of</w:t>
      </w:r>
      <w:r w:rsidRPr="006C1288">
        <w:rPr>
          <w:color w:val="231F20"/>
          <w:spacing w:val="-15"/>
        </w:rPr>
        <w:t xml:space="preserve"> </w:t>
      </w:r>
      <w:r w:rsidRPr="006C1288">
        <w:rPr>
          <w:color w:val="231F20"/>
          <w:spacing w:val="-4"/>
        </w:rPr>
        <w:t>children</w:t>
      </w:r>
      <w:r w:rsidRPr="006C1288">
        <w:rPr>
          <w:color w:val="231F20"/>
          <w:spacing w:val="-15"/>
        </w:rPr>
        <w:t xml:space="preserve"> </w:t>
      </w:r>
      <w:r w:rsidRPr="006C1288">
        <w:rPr>
          <w:color w:val="231F20"/>
          <w:spacing w:val="-4"/>
        </w:rPr>
        <w:t>are</w:t>
      </w:r>
      <w:r w:rsidRPr="006C1288">
        <w:rPr>
          <w:color w:val="231F20"/>
          <w:spacing w:val="-15"/>
        </w:rPr>
        <w:t xml:space="preserve"> </w:t>
      </w:r>
      <w:r w:rsidRPr="006C1288">
        <w:rPr>
          <w:color w:val="231F20"/>
          <w:spacing w:val="-4"/>
        </w:rPr>
        <w:t>referred</w:t>
      </w:r>
      <w:r w:rsidRPr="006C1288">
        <w:rPr>
          <w:color w:val="231F20"/>
          <w:spacing w:val="-15"/>
        </w:rPr>
        <w:t xml:space="preserve"> </w:t>
      </w:r>
      <w:r w:rsidRPr="006C1288">
        <w:rPr>
          <w:color w:val="231F20"/>
          <w:spacing w:val="-4"/>
        </w:rPr>
        <w:t>to</w:t>
      </w:r>
      <w:r w:rsidRPr="006C1288">
        <w:rPr>
          <w:color w:val="231F20"/>
          <w:spacing w:val="-15"/>
        </w:rPr>
        <w:t xml:space="preserve"> </w:t>
      </w:r>
      <w:r w:rsidRPr="006C1288">
        <w:rPr>
          <w:color w:val="231F20"/>
          <w:spacing w:val="-4"/>
        </w:rPr>
        <w:t>the</w:t>
      </w:r>
      <w:r w:rsidRPr="006C1288">
        <w:rPr>
          <w:color w:val="231F20"/>
          <w:spacing w:val="-15"/>
        </w:rPr>
        <w:t xml:space="preserve"> </w:t>
      </w:r>
      <w:r w:rsidRPr="006C1288">
        <w:rPr>
          <w:color w:val="231F20"/>
          <w:spacing w:val="-4"/>
        </w:rPr>
        <w:t>service</w:t>
      </w:r>
      <w:r w:rsidRPr="006C1288">
        <w:rPr>
          <w:color w:val="231F20"/>
          <w:spacing w:val="-15"/>
        </w:rPr>
        <w:t xml:space="preserve"> </w:t>
      </w:r>
      <w:r w:rsidRPr="006C1288">
        <w:rPr>
          <w:color w:val="231F20"/>
          <w:spacing w:val="-4"/>
        </w:rPr>
        <w:t>by</w:t>
      </w:r>
      <w:r w:rsidRPr="006C1288">
        <w:rPr>
          <w:color w:val="231F20"/>
          <w:spacing w:val="-15"/>
        </w:rPr>
        <w:t xml:space="preserve"> </w:t>
      </w:r>
      <w:r w:rsidRPr="006C1288">
        <w:rPr>
          <w:color w:val="231F20"/>
          <w:spacing w:val="-4"/>
        </w:rPr>
        <w:t>Health,</w:t>
      </w:r>
      <w:r w:rsidRPr="006C1288">
        <w:rPr>
          <w:color w:val="231F20"/>
          <w:spacing w:val="-15"/>
        </w:rPr>
        <w:t xml:space="preserve"> </w:t>
      </w:r>
      <w:r w:rsidRPr="006C1288">
        <w:rPr>
          <w:color w:val="231F20"/>
          <w:spacing w:val="-4"/>
        </w:rPr>
        <w:t>however</w:t>
      </w:r>
      <w:r w:rsidRPr="006C1288">
        <w:rPr>
          <w:color w:val="231F20"/>
          <w:spacing w:val="-15"/>
        </w:rPr>
        <w:t xml:space="preserve"> </w:t>
      </w:r>
      <w:r w:rsidRPr="006C1288">
        <w:rPr>
          <w:color w:val="231F20"/>
          <w:spacing w:val="-4"/>
        </w:rPr>
        <w:t>we</w:t>
      </w:r>
      <w:r w:rsidRPr="006C1288">
        <w:rPr>
          <w:color w:val="231F20"/>
          <w:spacing w:val="-15"/>
        </w:rPr>
        <w:t xml:space="preserve"> </w:t>
      </w:r>
      <w:r w:rsidRPr="006C1288">
        <w:rPr>
          <w:color w:val="231F20"/>
          <w:spacing w:val="-4"/>
        </w:rPr>
        <w:t>are</w:t>
      </w:r>
      <w:r w:rsidRPr="006C1288">
        <w:rPr>
          <w:color w:val="231F20"/>
          <w:spacing w:val="-15"/>
        </w:rPr>
        <w:t xml:space="preserve"> </w:t>
      </w:r>
      <w:r w:rsidRPr="006C1288">
        <w:rPr>
          <w:color w:val="231F20"/>
          <w:spacing w:val="-4"/>
        </w:rPr>
        <w:t xml:space="preserve">also </w:t>
      </w:r>
      <w:r w:rsidRPr="006C1288">
        <w:rPr>
          <w:color w:val="231F20"/>
          <w:spacing w:val="-6"/>
        </w:rPr>
        <w:t>able</w:t>
      </w:r>
      <w:r w:rsidRPr="006C1288">
        <w:rPr>
          <w:color w:val="231F20"/>
          <w:spacing w:val="-9"/>
        </w:rPr>
        <w:t xml:space="preserve"> </w:t>
      </w:r>
      <w:r w:rsidRPr="006C1288">
        <w:rPr>
          <w:color w:val="231F20"/>
          <w:spacing w:val="-6"/>
        </w:rPr>
        <w:t>to</w:t>
      </w:r>
      <w:r w:rsidRPr="006C1288">
        <w:rPr>
          <w:color w:val="231F20"/>
          <w:spacing w:val="-9"/>
        </w:rPr>
        <w:t xml:space="preserve"> </w:t>
      </w:r>
      <w:r w:rsidRPr="006C1288">
        <w:rPr>
          <w:color w:val="231F20"/>
          <w:spacing w:val="-6"/>
        </w:rPr>
        <w:t>give</w:t>
      </w:r>
      <w:r w:rsidRPr="006C1288">
        <w:rPr>
          <w:color w:val="231F20"/>
          <w:spacing w:val="-9"/>
        </w:rPr>
        <w:t xml:space="preserve"> </w:t>
      </w:r>
      <w:r w:rsidRPr="006C1288">
        <w:rPr>
          <w:color w:val="231F20"/>
          <w:spacing w:val="-6"/>
        </w:rPr>
        <w:t>advice</w:t>
      </w:r>
      <w:r w:rsidRPr="006C1288">
        <w:rPr>
          <w:color w:val="231F20"/>
          <w:spacing w:val="-9"/>
        </w:rPr>
        <w:t xml:space="preserve"> </w:t>
      </w:r>
      <w:r w:rsidRPr="006C1288">
        <w:rPr>
          <w:color w:val="231F20"/>
          <w:spacing w:val="-6"/>
        </w:rPr>
        <w:t>and</w:t>
      </w:r>
      <w:r w:rsidRPr="006C1288">
        <w:rPr>
          <w:color w:val="231F20"/>
          <w:spacing w:val="-9"/>
        </w:rPr>
        <w:t xml:space="preserve"> </w:t>
      </w:r>
      <w:r w:rsidRPr="006C1288">
        <w:rPr>
          <w:color w:val="231F20"/>
          <w:spacing w:val="-6"/>
        </w:rPr>
        <w:t>signpost</w:t>
      </w:r>
      <w:r w:rsidRPr="006C1288">
        <w:rPr>
          <w:color w:val="231F20"/>
          <w:spacing w:val="-9"/>
        </w:rPr>
        <w:t xml:space="preserve"> </w:t>
      </w:r>
      <w:r w:rsidRPr="006C1288">
        <w:rPr>
          <w:color w:val="231F20"/>
          <w:spacing w:val="-6"/>
        </w:rPr>
        <w:t>parents</w:t>
      </w:r>
      <w:r w:rsidR="005261FE">
        <w:rPr>
          <w:color w:val="231F20"/>
          <w:spacing w:val="-9"/>
        </w:rPr>
        <w:t xml:space="preserve">, </w:t>
      </w:r>
      <w:r w:rsidRPr="006C1288">
        <w:rPr>
          <w:color w:val="231F20"/>
          <w:spacing w:val="-6"/>
        </w:rPr>
        <w:t>professionals</w:t>
      </w:r>
      <w:r w:rsidR="005261FE">
        <w:rPr>
          <w:color w:val="231F20"/>
          <w:spacing w:val="-6"/>
        </w:rPr>
        <w:t xml:space="preserve"> or individuals themselves (if a young person)</w:t>
      </w:r>
      <w:r w:rsidRPr="006C1288">
        <w:rPr>
          <w:color w:val="231F20"/>
          <w:spacing w:val="-9"/>
        </w:rPr>
        <w:t xml:space="preserve"> </w:t>
      </w:r>
      <w:r w:rsidRPr="006C1288">
        <w:rPr>
          <w:color w:val="231F20"/>
          <w:spacing w:val="-6"/>
        </w:rPr>
        <w:t>who</w:t>
      </w:r>
      <w:r w:rsidRPr="006C1288">
        <w:rPr>
          <w:color w:val="231F20"/>
          <w:spacing w:val="-9"/>
        </w:rPr>
        <w:t xml:space="preserve"> </w:t>
      </w:r>
      <w:r w:rsidRPr="006C1288">
        <w:rPr>
          <w:color w:val="231F20"/>
          <w:spacing w:val="-6"/>
        </w:rPr>
        <w:t>have</w:t>
      </w:r>
      <w:r w:rsidRPr="006C1288">
        <w:rPr>
          <w:color w:val="231F20"/>
          <w:spacing w:val="-9"/>
        </w:rPr>
        <w:t xml:space="preserve"> </w:t>
      </w:r>
      <w:r w:rsidRPr="006C1288">
        <w:rPr>
          <w:color w:val="231F20"/>
          <w:spacing w:val="-6"/>
        </w:rPr>
        <w:t>any</w:t>
      </w:r>
      <w:r w:rsidRPr="006C1288">
        <w:rPr>
          <w:color w:val="231F20"/>
          <w:spacing w:val="-9"/>
        </w:rPr>
        <w:t xml:space="preserve"> </w:t>
      </w:r>
      <w:r w:rsidRPr="006C1288">
        <w:rPr>
          <w:color w:val="231F20"/>
          <w:spacing w:val="-6"/>
        </w:rPr>
        <w:t>concerns</w:t>
      </w:r>
      <w:r w:rsidRPr="006C1288">
        <w:rPr>
          <w:color w:val="231F20"/>
          <w:spacing w:val="-9"/>
        </w:rPr>
        <w:t xml:space="preserve"> </w:t>
      </w:r>
      <w:r w:rsidRPr="006C1288">
        <w:rPr>
          <w:color w:val="231F20"/>
          <w:spacing w:val="-6"/>
        </w:rPr>
        <w:t xml:space="preserve">about </w:t>
      </w:r>
      <w:r w:rsidRPr="006C1288">
        <w:rPr>
          <w:color w:val="231F20"/>
          <w:spacing w:val="-8"/>
        </w:rPr>
        <w:t>a</w:t>
      </w:r>
      <w:r w:rsidRPr="006C1288">
        <w:rPr>
          <w:color w:val="231F20"/>
          <w:spacing w:val="-9"/>
        </w:rPr>
        <w:t xml:space="preserve"> </w:t>
      </w:r>
      <w:r w:rsidRPr="006C1288">
        <w:rPr>
          <w:color w:val="231F20"/>
          <w:spacing w:val="-8"/>
        </w:rPr>
        <w:t>child</w:t>
      </w:r>
      <w:r w:rsidRPr="006C1288">
        <w:rPr>
          <w:color w:val="231F20"/>
          <w:spacing w:val="-9"/>
        </w:rPr>
        <w:t xml:space="preserve"> </w:t>
      </w:r>
      <w:r w:rsidRPr="006C1288">
        <w:rPr>
          <w:color w:val="231F20"/>
          <w:spacing w:val="-8"/>
        </w:rPr>
        <w:t>or</w:t>
      </w:r>
      <w:r w:rsidRPr="006C1288">
        <w:rPr>
          <w:color w:val="231F20"/>
          <w:spacing w:val="-9"/>
        </w:rPr>
        <w:t xml:space="preserve"> </w:t>
      </w:r>
      <w:r w:rsidRPr="006C1288">
        <w:rPr>
          <w:color w:val="231F20"/>
          <w:spacing w:val="-8"/>
        </w:rPr>
        <w:t>young</w:t>
      </w:r>
      <w:r w:rsidRPr="006C1288">
        <w:rPr>
          <w:color w:val="231F20"/>
          <w:spacing w:val="-9"/>
        </w:rPr>
        <w:t xml:space="preserve"> </w:t>
      </w:r>
      <w:r w:rsidRPr="006C1288">
        <w:rPr>
          <w:color w:val="231F20"/>
          <w:spacing w:val="-8"/>
        </w:rPr>
        <w:t>person’s</w:t>
      </w:r>
      <w:r w:rsidRPr="006C1288">
        <w:rPr>
          <w:color w:val="231F20"/>
          <w:spacing w:val="-9"/>
        </w:rPr>
        <w:t xml:space="preserve"> </w:t>
      </w:r>
      <w:r w:rsidRPr="006C1288">
        <w:rPr>
          <w:color w:val="231F20"/>
          <w:spacing w:val="-8"/>
        </w:rPr>
        <w:t>hearing.</w:t>
      </w:r>
      <w:r w:rsidRPr="006C1288">
        <w:rPr>
          <w:color w:val="231F20"/>
          <w:spacing w:val="-9"/>
        </w:rPr>
        <w:t xml:space="preserve"> Following referral, information is shared with the school.  </w:t>
      </w:r>
      <w:r w:rsidRPr="006C1288">
        <w:rPr>
          <w:color w:val="231F20"/>
          <w:spacing w:val="-4"/>
        </w:rPr>
        <w:t>A</w:t>
      </w:r>
      <w:r w:rsidRPr="006C1288">
        <w:rPr>
          <w:color w:val="231F20"/>
          <w:spacing w:val="-11"/>
        </w:rPr>
        <w:t xml:space="preserve"> home and/or </w:t>
      </w:r>
      <w:r w:rsidRPr="006C1288">
        <w:rPr>
          <w:color w:val="231F20"/>
          <w:spacing w:val="-4"/>
        </w:rPr>
        <w:t>school</w:t>
      </w:r>
      <w:r w:rsidRPr="006C1288">
        <w:rPr>
          <w:color w:val="231F20"/>
          <w:spacing w:val="-11"/>
        </w:rPr>
        <w:t xml:space="preserve"> </w:t>
      </w:r>
      <w:r w:rsidRPr="006C1288">
        <w:rPr>
          <w:color w:val="231F20"/>
          <w:spacing w:val="-4"/>
        </w:rPr>
        <w:t>visit</w:t>
      </w:r>
      <w:r w:rsidRPr="006C1288">
        <w:rPr>
          <w:color w:val="231F20"/>
          <w:spacing w:val="-11"/>
        </w:rPr>
        <w:t xml:space="preserve"> </w:t>
      </w:r>
      <w:r w:rsidRPr="006C1288">
        <w:rPr>
          <w:color w:val="231F20"/>
          <w:spacing w:val="-4"/>
        </w:rPr>
        <w:t>may</w:t>
      </w:r>
      <w:r w:rsidRPr="006C1288">
        <w:rPr>
          <w:color w:val="231F20"/>
          <w:spacing w:val="-11"/>
        </w:rPr>
        <w:t xml:space="preserve"> </w:t>
      </w:r>
      <w:r w:rsidRPr="006C1288">
        <w:rPr>
          <w:color w:val="231F20"/>
          <w:spacing w:val="-4"/>
        </w:rPr>
        <w:t>be</w:t>
      </w:r>
      <w:r w:rsidRPr="006C1288">
        <w:rPr>
          <w:color w:val="231F20"/>
          <w:spacing w:val="-11"/>
        </w:rPr>
        <w:t xml:space="preserve"> </w:t>
      </w:r>
      <w:r w:rsidRPr="006C1288">
        <w:rPr>
          <w:color w:val="231F20"/>
          <w:spacing w:val="-4"/>
        </w:rPr>
        <w:t>arranged</w:t>
      </w:r>
      <w:r w:rsidRPr="006C1288">
        <w:rPr>
          <w:color w:val="231F20"/>
          <w:spacing w:val="-11"/>
        </w:rPr>
        <w:t xml:space="preserve"> </w:t>
      </w:r>
      <w:r w:rsidRPr="006C1288">
        <w:rPr>
          <w:color w:val="231F20"/>
          <w:spacing w:val="-4"/>
        </w:rPr>
        <w:t>to</w:t>
      </w:r>
      <w:r w:rsidRPr="006C1288">
        <w:rPr>
          <w:color w:val="231F20"/>
          <w:spacing w:val="-11"/>
        </w:rPr>
        <w:t xml:space="preserve"> </w:t>
      </w:r>
      <w:r w:rsidRPr="006C1288">
        <w:rPr>
          <w:color w:val="231F20"/>
          <w:spacing w:val="-4"/>
        </w:rPr>
        <w:t>assess</w:t>
      </w:r>
      <w:r w:rsidRPr="006C1288">
        <w:rPr>
          <w:color w:val="231F20"/>
          <w:spacing w:val="-11"/>
        </w:rPr>
        <w:t xml:space="preserve"> </w:t>
      </w:r>
      <w:r w:rsidRPr="006C1288">
        <w:rPr>
          <w:color w:val="231F20"/>
          <w:spacing w:val="-4"/>
        </w:rPr>
        <w:t xml:space="preserve">the </w:t>
      </w:r>
      <w:r w:rsidRPr="006C1288">
        <w:rPr>
          <w:color w:val="231F20"/>
        </w:rPr>
        <w:t>pupil and to gather further information.</w:t>
      </w:r>
    </w:p>
    <w:p w14:paraId="4C6DB9D9" w14:textId="77777777" w:rsidR="006C1288" w:rsidRPr="006C1288" w:rsidRDefault="006C1288" w:rsidP="006C1288">
      <w:pPr>
        <w:spacing w:line="360" w:lineRule="auto"/>
        <w:ind w:left="1417"/>
        <w:jc w:val="both"/>
        <w:rPr>
          <w:sz w:val="24"/>
          <w:szCs w:val="24"/>
        </w:rPr>
      </w:pPr>
    </w:p>
    <w:p w14:paraId="7D82BACC" w14:textId="77777777" w:rsidR="006C1288" w:rsidRDefault="006C1288">
      <w:pPr>
        <w:widowControl/>
        <w:autoSpaceDE/>
        <w:autoSpaceDN/>
        <w:spacing w:after="160" w:line="259" w:lineRule="auto"/>
        <w:rPr>
          <w:rFonts w:eastAsia="MyriadPro-Semibold"/>
          <w:b/>
          <w:bCs/>
          <w:color w:val="25408F"/>
          <w:sz w:val="24"/>
          <w:szCs w:val="24"/>
        </w:rPr>
      </w:pPr>
      <w:r>
        <w:rPr>
          <w:color w:val="25408F"/>
          <w:sz w:val="24"/>
          <w:szCs w:val="24"/>
        </w:rPr>
        <w:br w:type="page"/>
      </w:r>
    </w:p>
    <w:p w14:paraId="287FA80E" w14:textId="15C9E5D4" w:rsidR="006C1288" w:rsidRPr="006C1288" w:rsidRDefault="006C1288" w:rsidP="006C1288">
      <w:pPr>
        <w:pStyle w:val="Heading2"/>
        <w:spacing w:line="360" w:lineRule="auto"/>
        <w:jc w:val="both"/>
        <w:rPr>
          <w:rFonts w:ascii="Arial" w:hAnsi="Arial" w:cs="Arial"/>
          <w:sz w:val="24"/>
          <w:szCs w:val="24"/>
        </w:rPr>
      </w:pPr>
      <w:r w:rsidRPr="006C1288">
        <w:rPr>
          <w:rFonts w:ascii="Arial" w:hAnsi="Arial" w:cs="Arial"/>
          <w:color w:val="25408F"/>
          <w:sz w:val="24"/>
          <w:szCs w:val="24"/>
        </w:rPr>
        <w:lastRenderedPageBreak/>
        <w:t>Vision</w:t>
      </w:r>
      <w:r w:rsidRPr="006C1288">
        <w:rPr>
          <w:rFonts w:ascii="Arial" w:hAnsi="Arial" w:cs="Arial"/>
          <w:color w:val="25408F"/>
          <w:spacing w:val="-5"/>
          <w:sz w:val="24"/>
          <w:szCs w:val="24"/>
        </w:rPr>
        <w:t xml:space="preserve"> </w:t>
      </w:r>
      <w:r w:rsidRPr="006C1288">
        <w:rPr>
          <w:rFonts w:ascii="Arial" w:hAnsi="Arial" w:cs="Arial"/>
          <w:color w:val="25408F"/>
          <w:sz w:val="24"/>
          <w:szCs w:val="24"/>
        </w:rPr>
        <w:t>Impairment</w:t>
      </w:r>
      <w:r w:rsidRPr="006C1288">
        <w:rPr>
          <w:rFonts w:ascii="Arial" w:hAnsi="Arial" w:cs="Arial"/>
          <w:color w:val="25408F"/>
          <w:spacing w:val="-5"/>
          <w:sz w:val="24"/>
          <w:szCs w:val="24"/>
        </w:rPr>
        <w:t xml:space="preserve"> </w:t>
      </w:r>
      <w:r w:rsidRPr="006C1288">
        <w:rPr>
          <w:rFonts w:ascii="Arial" w:hAnsi="Arial" w:cs="Arial"/>
          <w:color w:val="25408F"/>
          <w:spacing w:val="-2"/>
          <w:sz w:val="24"/>
          <w:szCs w:val="24"/>
        </w:rPr>
        <w:t>Service</w:t>
      </w:r>
    </w:p>
    <w:p w14:paraId="445EDBFB" w14:textId="77777777" w:rsidR="006C1288" w:rsidRPr="006C1288" w:rsidRDefault="006C1288" w:rsidP="006C1288">
      <w:pPr>
        <w:pStyle w:val="BodyText"/>
        <w:spacing w:line="360" w:lineRule="auto"/>
        <w:ind w:left="1417" w:right="851"/>
        <w:jc w:val="both"/>
      </w:pPr>
      <w:r w:rsidRPr="006C1288">
        <w:rPr>
          <w:color w:val="231F20"/>
          <w:spacing w:val="-6"/>
        </w:rPr>
        <w:t>The</w:t>
      </w:r>
      <w:r w:rsidRPr="006C1288">
        <w:rPr>
          <w:color w:val="231F20"/>
          <w:spacing w:val="-18"/>
        </w:rPr>
        <w:t xml:space="preserve"> </w:t>
      </w:r>
      <w:r w:rsidRPr="006C1288">
        <w:rPr>
          <w:color w:val="231F20"/>
          <w:spacing w:val="-6"/>
        </w:rPr>
        <w:t>Vision</w:t>
      </w:r>
      <w:r w:rsidRPr="006C1288">
        <w:rPr>
          <w:color w:val="231F20"/>
          <w:spacing w:val="-8"/>
        </w:rPr>
        <w:t xml:space="preserve"> </w:t>
      </w:r>
      <w:r w:rsidRPr="006C1288">
        <w:rPr>
          <w:color w:val="231F20"/>
          <w:spacing w:val="-6"/>
        </w:rPr>
        <w:t>Impairment</w:t>
      </w:r>
      <w:r w:rsidRPr="006C1288">
        <w:rPr>
          <w:color w:val="231F20"/>
          <w:spacing w:val="-8"/>
        </w:rPr>
        <w:t xml:space="preserve"> </w:t>
      </w:r>
      <w:r w:rsidRPr="006C1288">
        <w:rPr>
          <w:color w:val="231F20"/>
          <w:spacing w:val="-6"/>
        </w:rPr>
        <w:t>Service</w:t>
      </w:r>
      <w:r w:rsidRPr="006C1288">
        <w:rPr>
          <w:color w:val="231F20"/>
          <w:spacing w:val="-8"/>
        </w:rPr>
        <w:t xml:space="preserve"> </w:t>
      </w:r>
      <w:r w:rsidRPr="006C1288">
        <w:rPr>
          <w:color w:val="231F20"/>
          <w:spacing w:val="-6"/>
        </w:rPr>
        <w:t>(VIS)</w:t>
      </w:r>
      <w:r w:rsidRPr="006C1288">
        <w:rPr>
          <w:color w:val="231F20"/>
          <w:spacing w:val="-8"/>
        </w:rPr>
        <w:t xml:space="preserve"> </w:t>
      </w:r>
      <w:r w:rsidRPr="006C1288">
        <w:rPr>
          <w:color w:val="231F20"/>
          <w:spacing w:val="-6"/>
        </w:rPr>
        <w:t>aims</w:t>
      </w:r>
      <w:r w:rsidRPr="006C1288">
        <w:rPr>
          <w:color w:val="231F20"/>
          <w:spacing w:val="-8"/>
        </w:rPr>
        <w:t xml:space="preserve"> </w:t>
      </w:r>
      <w:r w:rsidRPr="006C1288">
        <w:rPr>
          <w:color w:val="231F20"/>
          <w:spacing w:val="-6"/>
        </w:rPr>
        <w:t>to</w:t>
      </w:r>
      <w:r w:rsidRPr="006C1288">
        <w:rPr>
          <w:color w:val="231F20"/>
          <w:spacing w:val="-8"/>
        </w:rPr>
        <w:t xml:space="preserve"> </w:t>
      </w:r>
      <w:r w:rsidRPr="006C1288">
        <w:rPr>
          <w:color w:val="231F20"/>
          <w:spacing w:val="-6"/>
        </w:rPr>
        <w:t>ensure</w:t>
      </w:r>
      <w:r w:rsidRPr="006C1288">
        <w:rPr>
          <w:color w:val="231F20"/>
          <w:spacing w:val="-8"/>
        </w:rPr>
        <w:t xml:space="preserve"> </w:t>
      </w:r>
      <w:r w:rsidRPr="006C1288">
        <w:rPr>
          <w:color w:val="231F20"/>
          <w:spacing w:val="-6"/>
        </w:rPr>
        <w:t>that</w:t>
      </w:r>
      <w:r w:rsidRPr="006C1288">
        <w:rPr>
          <w:color w:val="231F20"/>
          <w:spacing w:val="-8"/>
        </w:rPr>
        <w:t xml:space="preserve"> </w:t>
      </w:r>
      <w:r w:rsidRPr="006C1288">
        <w:rPr>
          <w:color w:val="231F20"/>
          <w:spacing w:val="-6"/>
        </w:rPr>
        <w:t>choice</w:t>
      </w:r>
      <w:r w:rsidRPr="006C1288">
        <w:rPr>
          <w:color w:val="231F20"/>
          <w:spacing w:val="-8"/>
        </w:rPr>
        <w:t xml:space="preserve"> </w:t>
      </w:r>
      <w:r w:rsidRPr="006C1288">
        <w:rPr>
          <w:color w:val="231F20"/>
          <w:spacing w:val="-6"/>
        </w:rPr>
        <w:t>is</w:t>
      </w:r>
      <w:r w:rsidRPr="006C1288">
        <w:rPr>
          <w:color w:val="231F20"/>
          <w:spacing w:val="-8"/>
        </w:rPr>
        <w:t xml:space="preserve"> </w:t>
      </w:r>
      <w:r w:rsidRPr="006C1288">
        <w:rPr>
          <w:color w:val="231F20"/>
          <w:spacing w:val="-6"/>
        </w:rPr>
        <w:t>offered</w:t>
      </w:r>
      <w:r w:rsidRPr="006C1288">
        <w:rPr>
          <w:color w:val="231F20"/>
          <w:spacing w:val="-8"/>
        </w:rPr>
        <w:t xml:space="preserve"> </w:t>
      </w:r>
      <w:r w:rsidRPr="006C1288">
        <w:rPr>
          <w:color w:val="231F20"/>
          <w:spacing w:val="-6"/>
        </w:rPr>
        <w:t>to</w:t>
      </w:r>
      <w:r w:rsidRPr="006C1288">
        <w:rPr>
          <w:color w:val="231F20"/>
          <w:spacing w:val="-8"/>
        </w:rPr>
        <w:t xml:space="preserve"> </w:t>
      </w:r>
      <w:r w:rsidRPr="006C1288">
        <w:rPr>
          <w:color w:val="231F20"/>
          <w:spacing w:val="-6"/>
        </w:rPr>
        <w:t>children, young</w:t>
      </w:r>
      <w:r w:rsidRPr="006C1288">
        <w:rPr>
          <w:color w:val="231F20"/>
          <w:spacing w:val="-10"/>
        </w:rPr>
        <w:t xml:space="preserve"> </w:t>
      </w:r>
      <w:r w:rsidRPr="006C1288">
        <w:rPr>
          <w:color w:val="231F20"/>
          <w:spacing w:val="-6"/>
        </w:rPr>
        <w:t>people,</w:t>
      </w:r>
      <w:r w:rsidRPr="006C1288">
        <w:rPr>
          <w:color w:val="231F20"/>
          <w:spacing w:val="-10"/>
        </w:rPr>
        <w:t xml:space="preserve"> </w:t>
      </w:r>
      <w:r w:rsidRPr="006C1288">
        <w:rPr>
          <w:color w:val="231F20"/>
          <w:spacing w:val="-6"/>
        </w:rPr>
        <w:t>and</w:t>
      </w:r>
      <w:r w:rsidRPr="006C1288">
        <w:rPr>
          <w:color w:val="231F20"/>
          <w:spacing w:val="-10"/>
        </w:rPr>
        <w:t xml:space="preserve"> </w:t>
      </w:r>
      <w:r w:rsidRPr="006C1288">
        <w:rPr>
          <w:color w:val="231F20"/>
          <w:spacing w:val="-6"/>
        </w:rPr>
        <w:t>parents/carers.</w:t>
      </w:r>
      <w:r w:rsidRPr="006C1288">
        <w:rPr>
          <w:color w:val="231F20"/>
          <w:spacing w:val="-10"/>
        </w:rPr>
        <w:t xml:space="preserve"> </w:t>
      </w:r>
      <w:r w:rsidRPr="006C1288">
        <w:rPr>
          <w:color w:val="231F20"/>
          <w:spacing w:val="-6"/>
        </w:rPr>
        <w:t>Expertise</w:t>
      </w:r>
      <w:r w:rsidRPr="006C1288">
        <w:rPr>
          <w:color w:val="231F20"/>
          <w:spacing w:val="-10"/>
        </w:rPr>
        <w:t xml:space="preserve"> </w:t>
      </w:r>
      <w:r w:rsidRPr="006C1288">
        <w:rPr>
          <w:color w:val="231F20"/>
          <w:spacing w:val="-6"/>
        </w:rPr>
        <w:t>and</w:t>
      </w:r>
      <w:r w:rsidRPr="006C1288">
        <w:rPr>
          <w:color w:val="231F20"/>
          <w:spacing w:val="-10"/>
        </w:rPr>
        <w:t xml:space="preserve"> </w:t>
      </w:r>
      <w:r w:rsidRPr="006C1288">
        <w:rPr>
          <w:color w:val="231F20"/>
          <w:spacing w:val="-6"/>
        </w:rPr>
        <w:t>resources</w:t>
      </w:r>
      <w:r w:rsidRPr="006C1288">
        <w:rPr>
          <w:color w:val="231F20"/>
          <w:spacing w:val="-10"/>
        </w:rPr>
        <w:t xml:space="preserve"> </w:t>
      </w:r>
      <w:r w:rsidRPr="006C1288">
        <w:rPr>
          <w:color w:val="231F20"/>
          <w:spacing w:val="-6"/>
        </w:rPr>
        <w:t>are</w:t>
      </w:r>
      <w:r w:rsidRPr="006C1288">
        <w:rPr>
          <w:color w:val="231F20"/>
          <w:spacing w:val="-10"/>
        </w:rPr>
        <w:t xml:space="preserve"> </w:t>
      </w:r>
      <w:r w:rsidRPr="006C1288">
        <w:rPr>
          <w:color w:val="231F20"/>
          <w:spacing w:val="-6"/>
        </w:rPr>
        <w:t>available</w:t>
      </w:r>
      <w:r w:rsidRPr="006C1288">
        <w:rPr>
          <w:color w:val="231F20"/>
          <w:spacing w:val="-10"/>
        </w:rPr>
        <w:t xml:space="preserve"> </w:t>
      </w:r>
      <w:r w:rsidRPr="006C1288">
        <w:rPr>
          <w:color w:val="231F20"/>
          <w:spacing w:val="-6"/>
        </w:rPr>
        <w:t>to</w:t>
      </w:r>
      <w:r w:rsidRPr="006C1288">
        <w:rPr>
          <w:color w:val="231F20"/>
          <w:spacing w:val="-10"/>
        </w:rPr>
        <w:t xml:space="preserve"> </w:t>
      </w:r>
      <w:r w:rsidRPr="006C1288">
        <w:rPr>
          <w:color w:val="231F20"/>
          <w:spacing w:val="-6"/>
        </w:rPr>
        <w:t>schools</w:t>
      </w:r>
      <w:r w:rsidRPr="006C1288">
        <w:rPr>
          <w:color w:val="231F20"/>
          <w:spacing w:val="-10"/>
        </w:rPr>
        <w:t xml:space="preserve"> </w:t>
      </w:r>
      <w:r w:rsidRPr="006C1288">
        <w:rPr>
          <w:color w:val="231F20"/>
          <w:spacing w:val="-6"/>
        </w:rPr>
        <w:t>to enable full inclusive access to learning. Independent living and mobility skills are taught by</w:t>
      </w:r>
      <w:r w:rsidRPr="006C1288">
        <w:rPr>
          <w:color w:val="231F20"/>
          <w:spacing w:val="-17"/>
        </w:rPr>
        <w:t xml:space="preserve"> </w:t>
      </w:r>
      <w:r w:rsidRPr="006C1288">
        <w:rPr>
          <w:color w:val="231F20"/>
          <w:spacing w:val="-6"/>
        </w:rPr>
        <w:t xml:space="preserve">VIS habilitation specialists. Collaborative working is established to support and meet </w:t>
      </w:r>
      <w:r w:rsidRPr="006C1288">
        <w:rPr>
          <w:color w:val="231F20"/>
        </w:rPr>
        <w:t>all</w:t>
      </w:r>
      <w:r w:rsidRPr="006C1288">
        <w:rPr>
          <w:color w:val="231F20"/>
          <w:spacing w:val="-6"/>
        </w:rPr>
        <w:t xml:space="preserve"> </w:t>
      </w:r>
      <w:r w:rsidRPr="006C1288">
        <w:rPr>
          <w:color w:val="231F20"/>
        </w:rPr>
        <w:t>needs.</w:t>
      </w:r>
    </w:p>
    <w:p w14:paraId="0629FD2F" w14:textId="77777777" w:rsidR="006C1288" w:rsidRPr="006C1288" w:rsidRDefault="006C1288" w:rsidP="006C1288">
      <w:pPr>
        <w:pStyle w:val="BodyText"/>
        <w:spacing w:line="360" w:lineRule="auto"/>
        <w:ind w:left="1417"/>
        <w:jc w:val="both"/>
      </w:pPr>
    </w:p>
    <w:p w14:paraId="13E2B51D" w14:textId="56F9F683" w:rsidR="006C1288" w:rsidRPr="006C1288" w:rsidRDefault="006C1288" w:rsidP="006C1288">
      <w:pPr>
        <w:pStyle w:val="BodyText"/>
        <w:spacing w:line="360" w:lineRule="auto"/>
        <w:ind w:left="1417" w:right="851"/>
        <w:jc w:val="both"/>
      </w:pPr>
      <w:r w:rsidRPr="006C1288">
        <w:rPr>
          <w:color w:val="231F20"/>
          <w:spacing w:val="-8"/>
        </w:rPr>
        <w:t>The</w:t>
      </w:r>
      <w:r w:rsidRPr="006C1288">
        <w:rPr>
          <w:color w:val="231F20"/>
          <w:spacing w:val="-20"/>
        </w:rPr>
        <w:t xml:space="preserve"> </w:t>
      </w:r>
      <w:r w:rsidRPr="006C1288">
        <w:rPr>
          <w:color w:val="231F20"/>
          <w:spacing w:val="-8"/>
        </w:rPr>
        <w:t>VIS</w:t>
      </w:r>
      <w:r w:rsidRPr="006C1288">
        <w:rPr>
          <w:color w:val="231F20"/>
          <w:spacing w:val="-10"/>
        </w:rPr>
        <w:t xml:space="preserve"> </w:t>
      </w:r>
      <w:r w:rsidR="008722F6" w:rsidRPr="006C1288">
        <w:rPr>
          <w:color w:val="231F20"/>
          <w:spacing w:val="-8"/>
        </w:rPr>
        <w:t>can</w:t>
      </w:r>
      <w:r w:rsidRPr="006C1288">
        <w:rPr>
          <w:color w:val="231F20"/>
          <w:spacing w:val="-10"/>
        </w:rPr>
        <w:t xml:space="preserve"> </w:t>
      </w:r>
      <w:r w:rsidRPr="006C1288">
        <w:rPr>
          <w:color w:val="231F20"/>
          <w:spacing w:val="-8"/>
        </w:rPr>
        <w:t>provide</w:t>
      </w:r>
      <w:r w:rsidRPr="006C1288">
        <w:rPr>
          <w:color w:val="231F20"/>
          <w:spacing w:val="-10"/>
        </w:rPr>
        <w:t xml:space="preserve"> </w:t>
      </w:r>
      <w:r w:rsidRPr="006C1288">
        <w:rPr>
          <w:color w:val="231F20"/>
          <w:spacing w:val="-8"/>
        </w:rPr>
        <w:t>a</w:t>
      </w:r>
      <w:r w:rsidRPr="006C1288">
        <w:rPr>
          <w:color w:val="231F20"/>
          <w:spacing w:val="-10"/>
        </w:rPr>
        <w:t xml:space="preserve"> </w:t>
      </w:r>
      <w:r w:rsidRPr="006C1288">
        <w:rPr>
          <w:color w:val="231F20"/>
          <w:spacing w:val="-8"/>
        </w:rPr>
        <w:t>range</w:t>
      </w:r>
      <w:r w:rsidRPr="006C1288">
        <w:rPr>
          <w:color w:val="231F20"/>
          <w:spacing w:val="-10"/>
        </w:rPr>
        <w:t xml:space="preserve"> </w:t>
      </w:r>
      <w:r w:rsidRPr="006C1288">
        <w:rPr>
          <w:color w:val="231F20"/>
          <w:spacing w:val="-8"/>
        </w:rPr>
        <w:t>of</w:t>
      </w:r>
      <w:r w:rsidRPr="006C1288">
        <w:rPr>
          <w:color w:val="231F20"/>
          <w:spacing w:val="-10"/>
        </w:rPr>
        <w:t xml:space="preserve"> </w:t>
      </w:r>
      <w:r w:rsidRPr="006C1288">
        <w:rPr>
          <w:color w:val="231F20"/>
          <w:spacing w:val="-8"/>
        </w:rPr>
        <w:t>services</w:t>
      </w:r>
      <w:r w:rsidRPr="006C1288">
        <w:rPr>
          <w:color w:val="231F20"/>
          <w:spacing w:val="-10"/>
        </w:rPr>
        <w:t xml:space="preserve"> </w:t>
      </w:r>
      <w:r w:rsidRPr="006C1288">
        <w:rPr>
          <w:color w:val="231F20"/>
          <w:spacing w:val="-8"/>
        </w:rPr>
        <w:t>in</w:t>
      </w:r>
      <w:r w:rsidRPr="006C1288">
        <w:rPr>
          <w:color w:val="231F20"/>
          <w:spacing w:val="-10"/>
        </w:rPr>
        <w:t xml:space="preserve"> </w:t>
      </w:r>
      <w:r w:rsidRPr="006C1288">
        <w:rPr>
          <w:color w:val="231F20"/>
          <w:spacing w:val="-8"/>
        </w:rPr>
        <w:t>relation</w:t>
      </w:r>
      <w:r w:rsidRPr="006C1288">
        <w:rPr>
          <w:color w:val="231F20"/>
          <w:spacing w:val="-10"/>
        </w:rPr>
        <w:t xml:space="preserve"> </w:t>
      </w:r>
      <w:r w:rsidRPr="006C1288">
        <w:rPr>
          <w:color w:val="231F20"/>
          <w:spacing w:val="-8"/>
        </w:rPr>
        <w:t>to</w:t>
      </w:r>
      <w:r w:rsidRPr="006C1288">
        <w:rPr>
          <w:color w:val="231F20"/>
          <w:spacing w:val="-10"/>
        </w:rPr>
        <w:t xml:space="preserve"> </w:t>
      </w:r>
      <w:r w:rsidRPr="006C1288">
        <w:rPr>
          <w:color w:val="231F20"/>
          <w:spacing w:val="-8"/>
        </w:rPr>
        <w:t>individual</w:t>
      </w:r>
      <w:r w:rsidRPr="006C1288">
        <w:rPr>
          <w:color w:val="231F20"/>
          <w:spacing w:val="-10"/>
        </w:rPr>
        <w:t xml:space="preserve"> </w:t>
      </w:r>
      <w:r w:rsidRPr="006C1288">
        <w:rPr>
          <w:color w:val="231F20"/>
          <w:spacing w:val="-8"/>
        </w:rPr>
        <w:t>needs.</w:t>
      </w:r>
      <w:r w:rsidRPr="006C1288">
        <w:rPr>
          <w:color w:val="231F20"/>
          <w:spacing w:val="-20"/>
        </w:rPr>
        <w:t xml:space="preserve"> </w:t>
      </w:r>
      <w:r w:rsidRPr="006C1288">
        <w:rPr>
          <w:color w:val="231F20"/>
          <w:spacing w:val="-8"/>
        </w:rPr>
        <w:t>We</w:t>
      </w:r>
      <w:r w:rsidRPr="006C1288">
        <w:rPr>
          <w:color w:val="231F20"/>
          <w:spacing w:val="-10"/>
        </w:rPr>
        <w:t xml:space="preserve"> </w:t>
      </w:r>
      <w:r w:rsidRPr="006C1288">
        <w:rPr>
          <w:color w:val="231F20"/>
          <w:spacing w:val="-8"/>
        </w:rPr>
        <w:t>work</w:t>
      </w:r>
      <w:r w:rsidRPr="006C1288">
        <w:rPr>
          <w:color w:val="231F20"/>
          <w:spacing w:val="-10"/>
        </w:rPr>
        <w:t xml:space="preserve"> </w:t>
      </w:r>
      <w:r w:rsidRPr="006C1288">
        <w:rPr>
          <w:color w:val="231F20"/>
          <w:spacing w:val="-8"/>
        </w:rPr>
        <w:t xml:space="preserve">in </w:t>
      </w:r>
      <w:r w:rsidRPr="006C1288">
        <w:rPr>
          <w:color w:val="231F20"/>
          <w:spacing w:val="-2"/>
        </w:rPr>
        <w:t>partnership</w:t>
      </w:r>
      <w:r w:rsidRPr="006C1288">
        <w:rPr>
          <w:color w:val="231F20"/>
          <w:spacing w:val="-14"/>
        </w:rPr>
        <w:t xml:space="preserve"> </w:t>
      </w:r>
      <w:r w:rsidRPr="006C1288">
        <w:rPr>
          <w:color w:val="231F20"/>
          <w:spacing w:val="-2"/>
        </w:rPr>
        <w:t>with</w:t>
      </w:r>
      <w:r w:rsidRPr="006C1288">
        <w:rPr>
          <w:color w:val="231F20"/>
          <w:spacing w:val="-14"/>
        </w:rPr>
        <w:t xml:space="preserve"> </w:t>
      </w:r>
      <w:r w:rsidRPr="006C1288">
        <w:rPr>
          <w:color w:val="231F20"/>
          <w:spacing w:val="-2"/>
        </w:rPr>
        <w:t>children</w:t>
      </w:r>
      <w:r w:rsidRPr="006C1288">
        <w:rPr>
          <w:color w:val="231F20"/>
          <w:spacing w:val="-14"/>
        </w:rPr>
        <w:t xml:space="preserve"> </w:t>
      </w:r>
      <w:r w:rsidRPr="006C1288">
        <w:rPr>
          <w:color w:val="231F20"/>
          <w:spacing w:val="-2"/>
        </w:rPr>
        <w:t>and</w:t>
      </w:r>
      <w:r w:rsidRPr="006C1288">
        <w:rPr>
          <w:color w:val="231F20"/>
          <w:spacing w:val="-14"/>
        </w:rPr>
        <w:t xml:space="preserve"> </w:t>
      </w:r>
      <w:r w:rsidRPr="006C1288">
        <w:rPr>
          <w:color w:val="231F20"/>
          <w:spacing w:val="-2"/>
        </w:rPr>
        <w:t>young</w:t>
      </w:r>
      <w:r w:rsidRPr="006C1288">
        <w:rPr>
          <w:color w:val="231F20"/>
          <w:spacing w:val="-14"/>
        </w:rPr>
        <w:t xml:space="preserve"> </w:t>
      </w:r>
      <w:r w:rsidRPr="006C1288">
        <w:rPr>
          <w:color w:val="231F20"/>
          <w:spacing w:val="-2"/>
        </w:rPr>
        <w:t>people</w:t>
      </w:r>
      <w:r w:rsidRPr="006C1288">
        <w:rPr>
          <w:color w:val="231F20"/>
          <w:spacing w:val="-14"/>
        </w:rPr>
        <w:t xml:space="preserve"> </w:t>
      </w:r>
      <w:r w:rsidRPr="006C1288">
        <w:rPr>
          <w:color w:val="231F20"/>
          <w:spacing w:val="-2"/>
        </w:rPr>
        <w:t>with</w:t>
      </w:r>
      <w:r w:rsidRPr="006C1288">
        <w:rPr>
          <w:color w:val="231F20"/>
          <w:spacing w:val="-14"/>
        </w:rPr>
        <w:t xml:space="preserve"> </w:t>
      </w:r>
      <w:r w:rsidRPr="006C1288">
        <w:rPr>
          <w:color w:val="231F20"/>
          <w:spacing w:val="-2"/>
        </w:rPr>
        <w:t>vision</w:t>
      </w:r>
      <w:r w:rsidRPr="006C1288">
        <w:rPr>
          <w:color w:val="231F20"/>
          <w:spacing w:val="-14"/>
        </w:rPr>
        <w:t xml:space="preserve"> </w:t>
      </w:r>
      <w:r w:rsidRPr="006C1288">
        <w:rPr>
          <w:color w:val="231F20"/>
          <w:spacing w:val="-2"/>
        </w:rPr>
        <w:t>or</w:t>
      </w:r>
      <w:r w:rsidRPr="006C1288">
        <w:rPr>
          <w:color w:val="231F20"/>
          <w:spacing w:val="-14"/>
        </w:rPr>
        <w:t xml:space="preserve"> </w:t>
      </w:r>
      <w:r w:rsidRPr="006C1288">
        <w:rPr>
          <w:color w:val="231F20"/>
          <w:spacing w:val="-2"/>
        </w:rPr>
        <w:t>multi-sensory</w:t>
      </w:r>
      <w:r w:rsidRPr="006C1288">
        <w:rPr>
          <w:color w:val="231F20"/>
          <w:spacing w:val="-14"/>
        </w:rPr>
        <w:t xml:space="preserve"> </w:t>
      </w:r>
      <w:r w:rsidRPr="006C1288">
        <w:rPr>
          <w:color w:val="231F20"/>
          <w:spacing w:val="-2"/>
        </w:rPr>
        <w:t xml:space="preserve">impairment, </w:t>
      </w:r>
      <w:r w:rsidRPr="006C1288">
        <w:rPr>
          <w:color w:val="231F20"/>
          <w:spacing w:val="-4"/>
        </w:rPr>
        <w:t>parents,</w:t>
      </w:r>
      <w:r w:rsidRPr="006C1288">
        <w:rPr>
          <w:color w:val="231F20"/>
          <w:spacing w:val="-16"/>
        </w:rPr>
        <w:t xml:space="preserve"> </w:t>
      </w:r>
      <w:r w:rsidRPr="006C1288">
        <w:rPr>
          <w:color w:val="231F20"/>
          <w:spacing w:val="-4"/>
        </w:rPr>
        <w:t>schools,</w:t>
      </w:r>
      <w:r w:rsidRPr="006C1288">
        <w:rPr>
          <w:color w:val="231F20"/>
          <w:spacing w:val="-16"/>
        </w:rPr>
        <w:t xml:space="preserve"> </w:t>
      </w:r>
      <w:r w:rsidRPr="006C1288">
        <w:rPr>
          <w:color w:val="231F20"/>
          <w:spacing w:val="-4"/>
        </w:rPr>
        <w:t>education/career</w:t>
      </w:r>
      <w:r w:rsidRPr="006C1288">
        <w:rPr>
          <w:color w:val="231F20"/>
          <w:spacing w:val="-16"/>
        </w:rPr>
        <w:t xml:space="preserve"> </w:t>
      </w:r>
      <w:r w:rsidRPr="006C1288">
        <w:rPr>
          <w:color w:val="231F20"/>
          <w:spacing w:val="-4"/>
        </w:rPr>
        <w:t>services</w:t>
      </w:r>
      <w:r w:rsidRPr="006C1288">
        <w:rPr>
          <w:color w:val="231F20"/>
          <w:spacing w:val="-16"/>
        </w:rPr>
        <w:t xml:space="preserve"> </w:t>
      </w:r>
      <w:r w:rsidRPr="006C1288">
        <w:rPr>
          <w:color w:val="231F20"/>
          <w:spacing w:val="-4"/>
        </w:rPr>
        <w:t>and</w:t>
      </w:r>
      <w:r w:rsidRPr="006C1288">
        <w:rPr>
          <w:color w:val="231F20"/>
          <w:spacing w:val="-16"/>
        </w:rPr>
        <w:t xml:space="preserve"> </w:t>
      </w:r>
      <w:r w:rsidRPr="006C1288">
        <w:rPr>
          <w:color w:val="231F20"/>
          <w:spacing w:val="-4"/>
        </w:rPr>
        <w:t>medical</w:t>
      </w:r>
      <w:r w:rsidRPr="006C1288">
        <w:rPr>
          <w:color w:val="231F20"/>
          <w:spacing w:val="-16"/>
        </w:rPr>
        <w:t xml:space="preserve"> </w:t>
      </w:r>
      <w:r w:rsidRPr="006C1288">
        <w:rPr>
          <w:color w:val="231F20"/>
          <w:spacing w:val="-4"/>
        </w:rPr>
        <w:t>agencies</w:t>
      </w:r>
      <w:r w:rsidRPr="006C1288">
        <w:rPr>
          <w:color w:val="231F20"/>
          <w:spacing w:val="-16"/>
        </w:rPr>
        <w:t xml:space="preserve"> </w:t>
      </w:r>
      <w:r w:rsidRPr="006C1288">
        <w:rPr>
          <w:color w:val="231F20"/>
          <w:spacing w:val="-4"/>
        </w:rPr>
        <w:t>to</w:t>
      </w:r>
      <w:r w:rsidRPr="006C1288">
        <w:rPr>
          <w:color w:val="231F20"/>
          <w:spacing w:val="-16"/>
        </w:rPr>
        <w:t xml:space="preserve"> </w:t>
      </w:r>
      <w:r w:rsidRPr="006C1288">
        <w:rPr>
          <w:color w:val="231F20"/>
          <w:spacing w:val="-4"/>
        </w:rPr>
        <w:t>meet</w:t>
      </w:r>
      <w:r w:rsidRPr="006C1288">
        <w:rPr>
          <w:color w:val="231F20"/>
          <w:spacing w:val="-16"/>
        </w:rPr>
        <w:t xml:space="preserve"> </w:t>
      </w:r>
      <w:r w:rsidRPr="006C1288">
        <w:rPr>
          <w:color w:val="231F20"/>
          <w:spacing w:val="-4"/>
        </w:rPr>
        <w:t>individual needs</w:t>
      </w:r>
      <w:r w:rsidRPr="006C1288">
        <w:rPr>
          <w:color w:val="231F20"/>
          <w:spacing w:val="-13"/>
        </w:rPr>
        <w:t xml:space="preserve"> </w:t>
      </w:r>
      <w:r w:rsidRPr="006C1288">
        <w:rPr>
          <w:color w:val="231F20"/>
          <w:spacing w:val="-4"/>
        </w:rPr>
        <w:t>as</w:t>
      </w:r>
      <w:r w:rsidRPr="006C1288">
        <w:rPr>
          <w:color w:val="231F20"/>
          <w:spacing w:val="-13"/>
        </w:rPr>
        <w:t xml:space="preserve"> </w:t>
      </w:r>
      <w:r w:rsidRPr="006C1288">
        <w:rPr>
          <w:color w:val="231F20"/>
          <w:spacing w:val="-4"/>
        </w:rPr>
        <w:t>identified</w:t>
      </w:r>
      <w:r w:rsidRPr="006C1288">
        <w:rPr>
          <w:color w:val="231F20"/>
          <w:spacing w:val="-13"/>
        </w:rPr>
        <w:t xml:space="preserve"> </w:t>
      </w:r>
      <w:r w:rsidRPr="006C1288">
        <w:rPr>
          <w:color w:val="231F20"/>
          <w:spacing w:val="-4"/>
        </w:rPr>
        <w:t>through</w:t>
      </w:r>
      <w:r w:rsidRPr="006C1288">
        <w:rPr>
          <w:color w:val="231F20"/>
          <w:spacing w:val="-13"/>
        </w:rPr>
        <w:t xml:space="preserve"> </w:t>
      </w:r>
      <w:r w:rsidRPr="006C1288">
        <w:rPr>
          <w:color w:val="231F20"/>
          <w:spacing w:val="-4"/>
        </w:rPr>
        <w:t>the</w:t>
      </w:r>
      <w:r w:rsidRPr="006C1288">
        <w:rPr>
          <w:color w:val="231F20"/>
          <w:spacing w:val="-13"/>
        </w:rPr>
        <w:t xml:space="preserve"> </w:t>
      </w:r>
      <w:r w:rsidRPr="006C1288">
        <w:rPr>
          <w:color w:val="231F20"/>
          <w:spacing w:val="-4"/>
        </w:rPr>
        <w:t>assessment</w:t>
      </w:r>
      <w:r w:rsidRPr="006C1288">
        <w:rPr>
          <w:color w:val="231F20"/>
          <w:spacing w:val="-13"/>
        </w:rPr>
        <w:t xml:space="preserve"> </w:t>
      </w:r>
      <w:r w:rsidRPr="006C1288">
        <w:rPr>
          <w:color w:val="231F20"/>
          <w:spacing w:val="-4"/>
        </w:rPr>
        <w:t>process.</w:t>
      </w:r>
    </w:p>
    <w:p w14:paraId="7B4AE67C" w14:textId="77777777" w:rsidR="006C1288" w:rsidRPr="006C1288" w:rsidRDefault="006C1288" w:rsidP="006C1288">
      <w:pPr>
        <w:pStyle w:val="BodyText"/>
        <w:spacing w:line="360" w:lineRule="auto"/>
        <w:ind w:left="1417"/>
        <w:jc w:val="both"/>
      </w:pPr>
    </w:p>
    <w:p w14:paraId="037911CC" w14:textId="77777777" w:rsidR="006C1288" w:rsidRPr="006C1288" w:rsidRDefault="006C1288" w:rsidP="006C1288">
      <w:pPr>
        <w:pStyle w:val="Heading2"/>
        <w:spacing w:line="360" w:lineRule="auto"/>
        <w:jc w:val="both"/>
        <w:rPr>
          <w:rFonts w:ascii="Arial" w:hAnsi="Arial" w:cs="Arial"/>
          <w:sz w:val="24"/>
          <w:szCs w:val="24"/>
        </w:rPr>
      </w:pPr>
      <w:r w:rsidRPr="006C1288">
        <w:rPr>
          <w:rFonts w:ascii="Arial" w:hAnsi="Arial" w:cs="Arial"/>
          <w:color w:val="25408F"/>
          <w:sz w:val="24"/>
          <w:szCs w:val="24"/>
        </w:rPr>
        <w:t>How</w:t>
      </w:r>
      <w:r w:rsidRPr="006C1288">
        <w:rPr>
          <w:rFonts w:ascii="Arial" w:hAnsi="Arial" w:cs="Arial"/>
          <w:color w:val="25408F"/>
          <w:spacing w:val="-5"/>
          <w:sz w:val="24"/>
          <w:szCs w:val="24"/>
        </w:rPr>
        <w:t xml:space="preserve"> </w:t>
      </w:r>
      <w:r w:rsidRPr="006C1288">
        <w:rPr>
          <w:rFonts w:ascii="Arial" w:hAnsi="Arial" w:cs="Arial"/>
          <w:color w:val="25408F"/>
          <w:sz w:val="24"/>
          <w:szCs w:val="24"/>
        </w:rPr>
        <w:t>is</w:t>
      </w:r>
      <w:r w:rsidRPr="006C1288">
        <w:rPr>
          <w:rFonts w:ascii="Arial" w:hAnsi="Arial" w:cs="Arial"/>
          <w:color w:val="25408F"/>
          <w:spacing w:val="-4"/>
          <w:sz w:val="24"/>
          <w:szCs w:val="24"/>
        </w:rPr>
        <w:t xml:space="preserve"> </w:t>
      </w:r>
      <w:r w:rsidRPr="006C1288">
        <w:rPr>
          <w:rFonts w:ascii="Arial" w:hAnsi="Arial" w:cs="Arial"/>
          <w:color w:val="25408F"/>
          <w:sz w:val="24"/>
          <w:szCs w:val="24"/>
        </w:rPr>
        <w:t>a</w:t>
      </w:r>
      <w:r w:rsidRPr="006C1288">
        <w:rPr>
          <w:rFonts w:ascii="Arial" w:hAnsi="Arial" w:cs="Arial"/>
          <w:color w:val="25408F"/>
          <w:spacing w:val="-4"/>
          <w:sz w:val="24"/>
          <w:szCs w:val="24"/>
        </w:rPr>
        <w:t xml:space="preserve"> </w:t>
      </w:r>
      <w:r w:rsidRPr="006C1288">
        <w:rPr>
          <w:rFonts w:ascii="Arial" w:hAnsi="Arial" w:cs="Arial"/>
          <w:color w:val="25408F"/>
          <w:sz w:val="24"/>
          <w:szCs w:val="24"/>
        </w:rPr>
        <w:t>referral</w:t>
      </w:r>
      <w:r w:rsidRPr="006C1288">
        <w:rPr>
          <w:rFonts w:ascii="Arial" w:hAnsi="Arial" w:cs="Arial"/>
          <w:color w:val="25408F"/>
          <w:spacing w:val="-4"/>
          <w:sz w:val="24"/>
          <w:szCs w:val="24"/>
        </w:rPr>
        <w:t xml:space="preserve"> </w:t>
      </w:r>
      <w:r w:rsidRPr="006C1288">
        <w:rPr>
          <w:rFonts w:ascii="Arial" w:hAnsi="Arial" w:cs="Arial"/>
          <w:color w:val="25408F"/>
          <w:spacing w:val="-2"/>
          <w:sz w:val="24"/>
          <w:szCs w:val="24"/>
        </w:rPr>
        <w:t>made?</w:t>
      </w:r>
    </w:p>
    <w:p w14:paraId="56AC5E34" w14:textId="77777777" w:rsidR="006C1288" w:rsidRPr="006C1288" w:rsidRDefault="006C1288" w:rsidP="006C1288">
      <w:pPr>
        <w:pStyle w:val="BodyText"/>
        <w:spacing w:line="360" w:lineRule="auto"/>
        <w:ind w:left="1417" w:right="1349"/>
        <w:jc w:val="both"/>
      </w:pPr>
      <w:r w:rsidRPr="006C1288">
        <w:rPr>
          <w:color w:val="231F20"/>
          <w:spacing w:val="-4"/>
        </w:rPr>
        <w:t>We</w:t>
      </w:r>
      <w:r w:rsidRPr="006C1288">
        <w:rPr>
          <w:color w:val="231F20"/>
          <w:spacing w:val="-7"/>
        </w:rPr>
        <w:t xml:space="preserve"> </w:t>
      </w:r>
      <w:r w:rsidRPr="006C1288">
        <w:rPr>
          <w:color w:val="231F20"/>
          <w:spacing w:val="-4"/>
        </w:rPr>
        <w:t>welcome</w:t>
      </w:r>
      <w:r w:rsidRPr="006C1288">
        <w:rPr>
          <w:color w:val="231F20"/>
          <w:spacing w:val="-7"/>
        </w:rPr>
        <w:t xml:space="preserve"> </w:t>
      </w:r>
      <w:r w:rsidRPr="006C1288">
        <w:rPr>
          <w:color w:val="231F20"/>
          <w:spacing w:val="-4"/>
        </w:rPr>
        <w:t>enquiries</w:t>
      </w:r>
      <w:r w:rsidRPr="006C1288">
        <w:rPr>
          <w:color w:val="231F20"/>
          <w:spacing w:val="-7"/>
        </w:rPr>
        <w:t xml:space="preserve"> </w:t>
      </w:r>
      <w:r w:rsidRPr="006C1288">
        <w:rPr>
          <w:color w:val="231F20"/>
          <w:spacing w:val="-4"/>
        </w:rPr>
        <w:t>and</w:t>
      </w:r>
      <w:r w:rsidRPr="006C1288">
        <w:rPr>
          <w:color w:val="231F20"/>
          <w:spacing w:val="-7"/>
        </w:rPr>
        <w:t xml:space="preserve"> </w:t>
      </w:r>
      <w:r w:rsidRPr="006C1288">
        <w:rPr>
          <w:color w:val="231F20"/>
          <w:spacing w:val="-4"/>
        </w:rPr>
        <w:t>referrals</w:t>
      </w:r>
      <w:r w:rsidRPr="006C1288">
        <w:rPr>
          <w:color w:val="231F20"/>
          <w:spacing w:val="-7"/>
        </w:rPr>
        <w:t xml:space="preserve"> </w:t>
      </w:r>
      <w:r w:rsidRPr="006C1288">
        <w:rPr>
          <w:color w:val="231F20"/>
          <w:spacing w:val="-4"/>
        </w:rPr>
        <w:t>from</w:t>
      </w:r>
      <w:r w:rsidRPr="006C1288">
        <w:rPr>
          <w:color w:val="231F20"/>
          <w:spacing w:val="-7"/>
        </w:rPr>
        <w:t xml:space="preserve"> </w:t>
      </w:r>
      <w:r w:rsidRPr="006C1288">
        <w:rPr>
          <w:color w:val="231F20"/>
          <w:spacing w:val="-4"/>
        </w:rPr>
        <w:t>anyone</w:t>
      </w:r>
      <w:r w:rsidRPr="006C1288">
        <w:rPr>
          <w:color w:val="231F20"/>
          <w:spacing w:val="-7"/>
        </w:rPr>
        <w:t xml:space="preserve"> </w:t>
      </w:r>
      <w:r w:rsidRPr="006C1288">
        <w:rPr>
          <w:color w:val="231F20"/>
          <w:spacing w:val="-4"/>
        </w:rPr>
        <w:t>involved</w:t>
      </w:r>
      <w:r w:rsidRPr="006C1288">
        <w:rPr>
          <w:color w:val="231F20"/>
          <w:spacing w:val="-7"/>
        </w:rPr>
        <w:t xml:space="preserve"> </w:t>
      </w:r>
      <w:r w:rsidRPr="006C1288">
        <w:rPr>
          <w:color w:val="231F20"/>
          <w:spacing w:val="-4"/>
        </w:rPr>
        <w:t>with</w:t>
      </w:r>
      <w:r w:rsidRPr="006C1288">
        <w:rPr>
          <w:color w:val="231F20"/>
          <w:spacing w:val="-7"/>
        </w:rPr>
        <w:t xml:space="preserve"> </w:t>
      </w:r>
      <w:r w:rsidRPr="006C1288">
        <w:rPr>
          <w:color w:val="231F20"/>
          <w:spacing w:val="-4"/>
        </w:rPr>
        <w:t>children</w:t>
      </w:r>
      <w:r w:rsidRPr="006C1288">
        <w:rPr>
          <w:color w:val="231F20"/>
          <w:spacing w:val="-7"/>
        </w:rPr>
        <w:t xml:space="preserve"> </w:t>
      </w:r>
      <w:r w:rsidRPr="006C1288">
        <w:rPr>
          <w:color w:val="231F20"/>
          <w:spacing w:val="-4"/>
        </w:rPr>
        <w:t xml:space="preserve">and </w:t>
      </w:r>
      <w:r w:rsidRPr="006C1288">
        <w:rPr>
          <w:color w:val="231F20"/>
          <w:spacing w:val="-6"/>
        </w:rPr>
        <w:t>young</w:t>
      </w:r>
      <w:r w:rsidRPr="006C1288">
        <w:rPr>
          <w:color w:val="231F20"/>
          <w:spacing w:val="-14"/>
        </w:rPr>
        <w:t xml:space="preserve"> </w:t>
      </w:r>
      <w:r w:rsidRPr="006C1288">
        <w:rPr>
          <w:color w:val="231F20"/>
          <w:spacing w:val="-6"/>
        </w:rPr>
        <w:t>people</w:t>
      </w:r>
      <w:r w:rsidRPr="006C1288">
        <w:rPr>
          <w:color w:val="231F20"/>
          <w:spacing w:val="-14"/>
        </w:rPr>
        <w:t xml:space="preserve"> </w:t>
      </w:r>
      <w:r w:rsidRPr="006C1288">
        <w:rPr>
          <w:color w:val="231F20"/>
          <w:spacing w:val="-6"/>
        </w:rPr>
        <w:t>who</w:t>
      </w:r>
      <w:r w:rsidRPr="006C1288">
        <w:rPr>
          <w:color w:val="231F20"/>
          <w:spacing w:val="-14"/>
        </w:rPr>
        <w:t xml:space="preserve"> </w:t>
      </w:r>
      <w:r w:rsidRPr="006C1288">
        <w:rPr>
          <w:color w:val="231F20"/>
          <w:spacing w:val="-6"/>
        </w:rPr>
        <w:t>may</w:t>
      </w:r>
      <w:r w:rsidRPr="006C1288">
        <w:rPr>
          <w:color w:val="231F20"/>
          <w:spacing w:val="-14"/>
        </w:rPr>
        <w:t xml:space="preserve"> </w:t>
      </w:r>
      <w:r w:rsidRPr="006C1288">
        <w:rPr>
          <w:color w:val="231F20"/>
          <w:spacing w:val="-6"/>
        </w:rPr>
        <w:t>have</w:t>
      </w:r>
      <w:r w:rsidRPr="006C1288">
        <w:rPr>
          <w:color w:val="231F20"/>
          <w:spacing w:val="-14"/>
        </w:rPr>
        <w:t xml:space="preserve"> </w:t>
      </w:r>
      <w:r w:rsidRPr="006C1288">
        <w:rPr>
          <w:color w:val="231F20"/>
          <w:spacing w:val="-6"/>
        </w:rPr>
        <w:t>concerns</w:t>
      </w:r>
      <w:r w:rsidRPr="006C1288">
        <w:rPr>
          <w:color w:val="231F20"/>
          <w:spacing w:val="-14"/>
        </w:rPr>
        <w:t xml:space="preserve"> </w:t>
      </w:r>
      <w:r w:rsidRPr="006C1288">
        <w:rPr>
          <w:color w:val="231F20"/>
          <w:spacing w:val="-6"/>
        </w:rPr>
        <w:t>regarding</w:t>
      </w:r>
      <w:r w:rsidRPr="006C1288">
        <w:rPr>
          <w:color w:val="231F20"/>
          <w:spacing w:val="-14"/>
        </w:rPr>
        <w:t xml:space="preserve"> </w:t>
      </w:r>
      <w:r w:rsidRPr="006C1288">
        <w:rPr>
          <w:color w:val="231F20"/>
          <w:spacing w:val="-6"/>
        </w:rPr>
        <w:t>a</w:t>
      </w:r>
      <w:r w:rsidRPr="006C1288">
        <w:rPr>
          <w:color w:val="231F20"/>
          <w:spacing w:val="-14"/>
        </w:rPr>
        <w:t xml:space="preserve"> </w:t>
      </w:r>
      <w:r w:rsidRPr="006C1288">
        <w:rPr>
          <w:color w:val="231F20"/>
          <w:spacing w:val="-6"/>
        </w:rPr>
        <w:t>possible</w:t>
      </w:r>
      <w:r w:rsidRPr="006C1288">
        <w:rPr>
          <w:color w:val="231F20"/>
          <w:spacing w:val="-14"/>
        </w:rPr>
        <w:t xml:space="preserve"> </w:t>
      </w:r>
      <w:r w:rsidRPr="006C1288">
        <w:rPr>
          <w:color w:val="231F20"/>
          <w:spacing w:val="-6"/>
        </w:rPr>
        <w:t>vision</w:t>
      </w:r>
      <w:r w:rsidRPr="006C1288">
        <w:rPr>
          <w:color w:val="231F20"/>
          <w:spacing w:val="-14"/>
        </w:rPr>
        <w:t xml:space="preserve"> </w:t>
      </w:r>
      <w:r w:rsidRPr="006C1288">
        <w:rPr>
          <w:color w:val="231F20"/>
          <w:spacing w:val="-6"/>
        </w:rPr>
        <w:t>or</w:t>
      </w:r>
      <w:r w:rsidRPr="006C1288">
        <w:rPr>
          <w:color w:val="231F20"/>
          <w:spacing w:val="-14"/>
        </w:rPr>
        <w:t xml:space="preserve"> </w:t>
      </w:r>
      <w:r w:rsidRPr="006C1288">
        <w:rPr>
          <w:color w:val="231F20"/>
          <w:spacing w:val="-6"/>
        </w:rPr>
        <w:t xml:space="preserve">multi-sensory </w:t>
      </w:r>
      <w:r w:rsidRPr="006C1288">
        <w:rPr>
          <w:color w:val="231F20"/>
          <w:spacing w:val="-2"/>
        </w:rPr>
        <w:t>impairment. To make a referral to the Vision Impairment Service, please contact the service and a member of staff will be able to assist you.</w:t>
      </w:r>
    </w:p>
    <w:p w14:paraId="2DA6D958" w14:textId="77777777" w:rsidR="006C1288" w:rsidRPr="006C1288" w:rsidRDefault="006C1288" w:rsidP="006C1288">
      <w:pPr>
        <w:pStyle w:val="BodyText"/>
        <w:spacing w:line="360" w:lineRule="auto"/>
        <w:jc w:val="both"/>
      </w:pPr>
    </w:p>
    <w:p w14:paraId="74ECC062" w14:textId="77777777" w:rsidR="006C1288" w:rsidRPr="006C1288" w:rsidRDefault="006C1288" w:rsidP="006C1288">
      <w:pPr>
        <w:widowControl/>
        <w:autoSpaceDE/>
        <w:autoSpaceDN/>
        <w:spacing w:line="360" w:lineRule="auto"/>
        <w:jc w:val="both"/>
        <w:rPr>
          <w:sz w:val="24"/>
          <w:szCs w:val="24"/>
        </w:rPr>
        <w:sectPr w:rsidR="006C1288" w:rsidRPr="006C1288" w:rsidSect="00FF2A40">
          <w:pgSz w:w="11910" w:h="16840"/>
          <w:pgMar w:top="1440" w:right="560" w:bottom="920" w:left="0" w:header="0" w:footer="724" w:gutter="0"/>
          <w:cols w:space="720"/>
        </w:sectPr>
      </w:pPr>
    </w:p>
    <w:p w14:paraId="399D7161" w14:textId="77777777" w:rsidR="006C1288" w:rsidRPr="006C1288" w:rsidRDefault="006C1288" w:rsidP="006C1288">
      <w:pPr>
        <w:rPr>
          <w:b/>
          <w:bCs/>
          <w:color w:val="231F20"/>
          <w:spacing w:val="-6"/>
          <w:sz w:val="24"/>
          <w:szCs w:val="24"/>
        </w:rPr>
      </w:pPr>
      <w:r w:rsidRPr="006C1288">
        <w:rPr>
          <w:b/>
          <w:bCs/>
          <w:color w:val="231F20"/>
          <w:spacing w:val="-6"/>
          <w:sz w:val="24"/>
          <w:szCs w:val="24"/>
        </w:rPr>
        <w:lastRenderedPageBreak/>
        <w:t>Our Contact Details</w:t>
      </w:r>
    </w:p>
    <w:p w14:paraId="681360CA" w14:textId="77777777" w:rsidR="006C1288" w:rsidRPr="006C1288" w:rsidRDefault="006C1288" w:rsidP="006C1288">
      <w:pPr>
        <w:rPr>
          <w:b/>
          <w:bCs/>
          <w:color w:val="231F20"/>
          <w:spacing w:val="-6"/>
          <w:sz w:val="24"/>
          <w:szCs w:val="24"/>
        </w:rPr>
      </w:pPr>
      <w:r w:rsidRPr="006C1288">
        <w:rPr>
          <w:b/>
          <w:bCs/>
          <w:color w:val="231F20"/>
          <w:spacing w:val="-6"/>
          <w:sz w:val="24"/>
          <w:szCs w:val="24"/>
        </w:rPr>
        <w:t>Sensory and Communication Support Service</w:t>
      </w:r>
    </w:p>
    <w:p w14:paraId="4A751B52" w14:textId="77777777" w:rsidR="006C1288" w:rsidRPr="006C1288" w:rsidRDefault="006C1288" w:rsidP="006C1288">
      <w:pPr>
        <w:rPr>
          <w:color w:val="231F20"/>
          <w:spacing w:val="-6"/>
          <w:sz w:val="24"/>
          <w:szCs w:val="24"/>
        </w:rPr>
      </w:pPr>
    </w:p>
    <w:p w14:paraId="09A5EEE3" w14:textId="77777777" w:rsidR="006C1288" w:rsidRPr="006C1288" w:rsidRDefault="006C1288" w:rsidP="006C1288">
      <w:pPr>
        <w:rPr>
          <w:color w:val="231F20"/>
          <w:spacing w:val="-6"/>
          <w:sz w:val="24"/>
          <w:szCs w:val="24"/>
        </w:rPr>
      </w:pPr>
      <w:r w:rsidRPr="006C1288">
        <w:rPr>
          <w:color w:val="231F20"/>
          <w:spacing w:val="-6"/>
          <w:sz w:val="24"/>
          <w:szCs w:val="24"/>
        </w:rPr>
        <w:t>Civic Centre</w:t>
      </w:r>
    </w:p>
    <w:p w14:paraId="3DCA22A0" w14:textId="77777777" w:rsidR="006C1288" w:rsidRPr="006C1288" w:rsidRDefault="006C1288" w:rsidP="006C1288">
      <w:pPr>
        <w:rPr>
          <w:color w:val="231F20"/>
          <w:spacing w:val="-6"/>
          <w:sz w:val="24"/>
          <w:szCs w:val="24"/>
        </w:rPr>
      </w:pPr>
      <w:r w:rsidRPr="006C1288">
        <w:rPr>
          <w:color w:val="231F20"/>
          <w:spacing w:val="-6"/>
          <w:sz w:val="24"/>
          <w:szCs w:val="24"/>
        </w:rPr>
        <w:t>Pontypool</w:t>
      </w:r>
    </w:p>
    <w:p w14:paraId="0E9F3BC1" w14:textId="77777777" w:rsidR="006C1288" w:rsidRPr="006C1288" w:rsidRDefault="006C1288" w:rsidP="006C1288">
      <w:pPr>
        <w:rPr>
          <w:color w:val="231F20"/>
          <w:spacing w:val="-6"/>
          <w:sz w:val="24"/>
          <w:szCs w:val="24"/>
        </w:rPr>
      </w:pPr>
      <w:r w:rsidRPr="006C1288">
        <w:rPr>
          <w:color w:val="231F20"/>
          <w:spacing w:val="-6"/>
          <w:sz w:val="24"/>
          <w:szCs w:val="24"/>
        </w:rPr>
        <w:t>Torfaen   NP4 6YB</w:t>
      </w:r>
    </w:p>
    <w:p w14:paraId="0DC4169C" w14:textId="77777777" w:rsidR="006C1288" w:rsidRPr="006C1288" w:rsidRDefault="006C1288" w:rsidP="006C1288">
      <w:pPr>
        <w:rPr>
          <w:color w:val="231F20"/>
          <w:spacing w:val="-6"/>
          <w:sz w:val="24"/>
          <w:szCs w:val="24"/>
        </w:rPr>
      </w:pPr>
      <w:r w:rsidRPr="006C1288">
        <w:rPr>
          <w:color w:val="231F20"/>
          <w:spacing w:val="-6"/>
          <w:sz w:val="24"/>
          <w:szCs w:val="24"/>
        </w:rPr>
        <w:t>Telephone: 01633 648888</w:t>
      </w:r>
    </w:p>
    <w:p w14:paraId="36A41AB1" w14:textId="77777777" w:rsidR="006C1288" w:rsidRPr="006C1288" w:rsidRDefault="006C1288" w:rsidP="006C1288">
      <w:pPr>
        <w:rPr>
          <w:color w:val="231F20"/>
          <w:spacing w:val="-6"/>
          <w:sz w:val="24"/>
          <w:szCs w:val="24"/>
        </w:rPr>
      </w:pPr>
    </w:p>
    <w:p w14:paraId="4519339F" w14:textId="72DE39C5" w:rsidR="006C1288" w:rsidRPr="006C1288" w:rsidRDefault="006C1288" w:rsidP="006C1288">
      <w:pPr>
        <w:rPr>
          <w:color w:val="231F20"/>
          <w:spacing w:val="-6"/>
          <w:sz w:val="24"/>
          <w:szCs w:val="24"/>
        </w:rPr>
      </w:pPr>
      <w:r w:rsidRPr="006C1288">
        <w:rPr>
          <w:color w:val="231F20"/>
          <w:spacing w:val="-6"/>
          <w:sz w:val="24"/>
          <w:szCs w:val="24"/>
        </w:rPr>
        <w:t xml:space="preserve">E-mail </w:t>
      </w:r>
      <w:hyperlink r:id="rId4" w:history="1">
        <w:r w:rsidRPr="006C1288">
          <w:rPr>
            <w:spacing w:val="-6"/>
            <w:sz w:val="24"/>
            <w:szCs w:val="24"/>
          </w:rPr>
          <w:t>Sencom@torfaen.gov.uk</w:t>
        </w:r>
      </w:hyperlink>
      <w:r w:rsidRPr="006C1288">
        <w:rPr>
          <w:color w:val="231F20"/>
          <w:spacing w:val="-6"/>
          <w:sz w:val="24"/>
          <w:szCs w:val="24"/>
        </w:rPr>
        <w:t xml:space="preserve"> </w:t>
      </w:r>
    </w:p>
    <w:p w14:paraId="2ABBEF87" w14:textId="77777777" w:rsidR="006C1288" w:rsidRPr="006C1288" w:rsidRDefault="006C1288" w:rsidP="006C1288">
      <w:pPr>
        <w:rPr>
          <w:color w:val="231F20"/>
          <w:spacing w:val="-6"/>
          <w:sz w:val="24"/>
          <w:szCs w:val="24"/>
        </w:rPr>
      </w:pPr>
    </w:p>
    <w:p w14:paraId="41C2023F" w14:textId="188468FA" w:rsidR="006C1288" w:rsidRPr="006C1288" w:rsidRDefault="006C1288" w:rsidP="006C1288">
      <w:pPr>
        <w:rPr>
          <w:b/>
          <w:bCs/>
          <w:color w:val="231F20"/>
          <w:spacing w:val="-6"/>
          <w:sz w:val="24"/>
          <w:szCs w:val="24"/>
        </w:rPr>
      </w:pPr>
      <w:r w:rsidRPr="006C1288">
        <w:rPr>
          <w:b/>
          <w:bCs/>
          <w:color w:val="231F20"/>
          <w:spacing w:val="-6"/>
          <w:sz w:val="24"/>
          <w:szCs w:val="24"/>
        </w:rPr>
        <w:t>Heads of Service</w:t>
      </w:r>
    </w:p>
    <w:p w14:paraId="2413523E" w14:textId="77777777" w:rsidR="006C1288" w:rsidRPr="006C1288" w:rsidRDefault="006C1288" w:rsidP="006C1288">
      <w:pPr>
        <w:rPr>
          <w:color w:val="231F20"/>
          <w:spacing w:val="-6"/>
          <w:sz w:val="24"/>
          <w:szCs w:val="24"/>
        </w:rPr>
      </w:pPr>
    </w:p>
    <w:p w14:paraId="4ADCFD75" w14:textId="77777777" w:rsidR="006C1288" w:rsidRPr="006C1288" w:rsidRDefault="006C1288" w:rsidP="006C1288">
      <w:pPr>
        <w:rPr>
          <w:b/>
          <w:bCs/>
          <w:color w:val="231F20"/>
          <w:spacing w:val="-6"/>
          <w:sz w:val="24"/>
          <w:szCs w:val="24"/>
        </w:rPr>
      </w:pPr>
      <w:r w:rsidRPr="006C1288">
        <w:rPr>
          <w:b/>
          <w:bCs/>
          <w:color w:val="231F20"/>
          <w:spacing w:val="-6"/>
          <w:sz w:val="24"/>
          <w:szCs w:val="24"/>
        </w:rPr>
        <w:t>Roger Thurlbeck</w:t>
      </w:r>
    </w:p>
    <w:p w14:paraId="7FC5FC5E" w14:textId="77777777" w:rsidR="006C1288" w:rsidRPr="006C1288" w:rsidRDefault="006C1288" w:rsidP="006C1288">
      <w:pPr>
        <w:rPr>
          <w:color w:val="231F20"/>
          <w:spacing w:val="-6"/>
          <w:sz w:val="24"/>
          <w:szCs w:val="24"/>
        </w:rPr>
      </w:pPr>
      <w:r w:rsidRPr="006C1288">
        <w:rPr>
          <w:color w:val="231F20"/>
          <w:spacing w:val="-6"/>
          <w:sz w:val="24"/>
          <w:szCs w:val="24"/>
        </w:rPr>
        <w:t xml:space="preserve">Head of Service SenCom </w:t>
      </w:r>
    </w:p>
    <w:p w14:paraId="0D021652" w14:textId="241F1079" w:rsidR="006C1288" w:rsidRPr="006C1288" w:rsidRDefault="00000000" w:rsidP="006C1288">
      <w:pPr>
        <w:rPr>
          <w:rStyle w:val="Hyperlink"/>
        </w:rPr>
      </w:pPr>
      <w:hyperlink r:id="rId5" w:history="1">
        <w:r w:rsidR="006C1288" w:rsidRPr="006C1288">
          <w:rPr>
            <w:rStyle w:val="Hyperlink"/>
          </w:rPr>
          <w:t>roger.thurlbeck@torfaen.gov.uk</w:t>
        </w:r>
      </w:hyperlink>
    </w:p>
    <w:p w14:paraId="29F27585" w14:textId="77777777" w:rsidR="006C1288" w:rsidRPr="006C1288" w:rsidRDefault="006C1288" w:rsidP="006C1288">
      <w:pPr>
        <w:rPr>
          <w:color w:val="231F20"/>
          <w:spacing w:val="-6"/>
          <w:sz w:val="24"/>
          <w:szCs w:val="24"/>
        </w:rPr>
      </w:pPr>
    </w:p>
    <w:p w14:paraId="50C47960" w14:textId="77777777" w:rsidR="006C1288" w:rsidRPr="006C1288" w:rsidRDefault="006C1288" w:rsidP="006C1288">
      <w:pPr>
        <w:rPr>
          <w:b/>
          <w:bCs/>
          <w:color w:val="231F20"/>
          <w:spacing w:val="-6"/>
          <w:sz w:val="24"/>
          <w:szCs w:val="24"/>
        </w:rPr>
      </w:pPr>
      <w:r w:rsidRPr="006C1288">
        <w:rPr>
          <w:b/>
          <w:bCs/>
          <w:color w:val="231F20"/>
          <w:spacing w:val="-6"/>
          <w:sz w:val="24"/>
          <w:szCs w:val="24"/>
        </w:rPr>
        <w:t xml:space="preserve">Mary Jo Spearey and Rebecca Kelly </w:t>
      </w:r>
    </w:p>
    <w:p w14:paraId="3BE39E4B" w14:textId="77777777" w:rsidR="006C1288" w:rsidRPr="006C1288" w:rsidRDefault="006C1288" w:rsidP="006C1288">
      <w:pPr>
        <w:rPr>
          <w:color w:val="231F20"/>
          <w:spacing w:val="-6"/>
          <w:sz w:val="24"/>
          <w:szCs w:val="24"/>
        </w:rPr>
      </w:pPr>
      <w:r w:rsidRPr="006C1288">
        <w:rPr>
          <w:color w:val="231F20"/>
          <w:spacing w:val="-6"/>
          <w:sz w:val="24"/>
          <w:szCs w:val="24"/>
        </w:rPr>
        <w:t xml:space="preserve">Head of Service ComIT </w:t>
      </w:r>
    </w:p>
    <w:p w14:paraId="453C1852" w14:textId="77777777" w:rsidR="006C1288" w:rsidRDefault="00000000" w:rsidP="006C1288">
      <w:pPr>
        <w:rPr>
          <w:color w:val="231F20"/>
          <w:spacing w:val="-6"/>
          <w:sz w:val="24"/>
          <w:szCs w:val="24"/>
        </w:rPr>
      </w:pPr>
      <w:hyperlink r:id="rId6" w:history="1">
        <w:r w:rsidR="006C1288" w:rsidRPr="006C1288">
          <w:rPr>
            <w:color w:val="231F20"/>
            <w:spacing w:val="-6"/>
          </w:rPr>
          <w:t>maryjo.spearey@torfaen.gov.uk</w:t>
        </w:r>
      </w:hyperlink>
      <w:r w:rsidR="006C1288" w:rsidRPr="006C1288">
        <w:rPr>
          <w:color w:val="231F20"/>
          <w:spacing w:val="-6"/>
          <w:sz w:val="24"/>
          <w:szCs w:val="24"/>
        </w:rPr>
        <w:t xml:space="preserve"> </w:t>
      </w:r>
    </w:p>
    <w:p w14:paraId="55933F90" w14:textId="3492BB95" w:rsidR="006C1288" w:rsidRPr="006C1288" w:rsidRDefault="00000000" w:rsidP="006C1288">
      <w:pPr>
        <w:rPr>
          <w:color w:val="231F20"/>
          <w:spacing w:val="-6"/>
          <w:sz w:val="24"/>
          <w:szCs w:val="24"/>
        </w:rPr>
      </w:pPr>
      <w:hyperlink r:id="rId7" w:history="1">
        <w:r w:rsidR="006C1288" w:rsidRPr="00660961">
          <w:rPr>
            <w:rStyle w:val="Hyperlink"/>
          </w:rPr>
          <w:t>Rebecca.Kelly3@torfaen.gov.uk</w:t>
        </w:r>
      </w:hyperlink>
    </w:p>
    <w:p w14:paraId="0CFA65C3" w14:textId="77777777" w:rsidR="006C1288" w:rsidRPr="006C1288" w:rsidRDefault="006C1288" w:rsidP="006C1288">
      <w:pPr>
        <w:rPr>
          <w:color w:val="231F20"/>
          <w:spacing w:val="-6"/>
          <w:sz w:val="24"/>
          <w:szCs w:val="24"/>
        </w:rPr>
      </w:pPr>
    </w:p>
    <w:p w14:paraId="7D1E9346" w14:textId="77777777" w:rsidR="006C1288" w:rsidRPr="006C1288" w:rsidRDefault="006C1288" w:rsidP="006C1288">
      <w:pPr>
        <w:rPr>
          <w:b/>
          <w:bCs/>
          <w:color w:val="231F20"/>
          <w:spacing w:val="-6"/>
          <w:sz w:val="24"/>
          <w:szCs w:val="24"/>
        </w:rPr>
      </w:pPr>
      <w:r w:rsidRPr="006C1288">
        <w:rPr>
          <w:b/>
          <w:bCs/>
          <w:color w:val="231F20"/>
          <w:spacing w:val="-6"/>
          <w:sz w:val="24"/>
          <w:szCs w:val="24"/>
        </w:rPr>
        <w:t>Jo Plant</w:t>
      </w:r>
    </w:p>
    <w:p w14:paraId="045FCD15" w14:textId="77777777" w:rsidR="006C1288" w:rsidRDefault="006C1288" w:rsidP="006C1288">
      <w:pPr>
        <w:rPr>
          <w:color w:val="231F20"/>
          <w:spacing w:val="-6"/>
          <w:sz w:val="24"/>
          <w:szCs w:val="24"/>
        </w:rPr>
      </w:pPr>
      <w:r w:rsidRPr="006C1288">
        <w:rPr>
          <w:color w:val="231F20"/>
          <w:spacing w:val="-6"/>
          <w:sz w:val="24"/>
          <w:szCs w:val="24"/>
        </w:rPr>
        <w:t xml:space="preserve">Head of Support Service for d/Deaf Children &amp; Young People </w:t>
      </w:r>
    </w:p>
    <w:p w14:paraId="1904CF6E" w14:textId="1FE4E75D" w:rsidR="006C1288" w:rsidRPr="006C1288" w:rsidRDefault="00000000" w:rsidP="006C1288">
      <w:pPr>
        <w:rPr>
          <w:color w:val="231F20"/>
          <w:spacing w:val="-6"/>
          <w:sz w:val="24"/>
          <w:szCs w:val="24"/>
        </w:rPr>
      </w:pPr>
      <w:hyperlink r:id="rId8" w:history="1">
        <w:r w:rsidR="006C1288" w:rsidRPr="006C1288">
          <w:rPr>
            <w:rStyle w:val="Hyperlink"/>
            <w:spacing w:val="-6"/>
            <w:sz w:val="24"/>
            <w:szCs w:val="24"/>
          </w:rPr>
          <w:t>joanne.plant@torfaen.gov.uk</w:t>
        </w:r>
      </w:hyperlink>
    </w:p>
    <w:p w14:paraId="6896711F" w14:textId="77777777" w:rsidR="006C1288" w:rsidRPr="006C1288" w:rsidRDefault="006C1288" w:rsidP="006C1288">
      <w:pPr>
        <w:rPr>
          <w:color w:val="231F20"/>
          <w:spacing w:val="-6"/>
          <w:sz w:val="24"/>
          <w:szCs w:val="24"/>
        </w:rPr>
      </w:pPr>
    </w:p>
    <w:p w14:paraId="70CD121F" w14:textId="77777777" w:rsidR="006C1288" w:rsidRPr="006C1288" w:rsidRDefault="006C1288" w:rsidP="006C1288">
      <w:pPr>
        <w:rPr>
          <w:color w:val="231F20"/>
          <w:spacing w:val="-6"/>
          <w:sz w:val="24"/>
          <w:szCs w:val="24"/>
        </w:rPr>
      </w:pPr>
      <w:r w:rsidRPr="006C1288">
        <w:rPr>
          <w:color w:val="231F20"/>
          <w:spacing w:val="-6"/>
          <w:sz w:val="24"/>
          <w:szCs w:val="24"/>
        </w:rPr>
        <w:t xml:space="preserve">Sarah Hughes </w:t>
      </w:r>
    </w:p>
    <w:p w14:paraId="6E7E9B02" w14:textId="40D2C49A" w:rsidR="006C1288" w:rsidRPr="006C1288" w:rsidRDefault="006C1288" w:rsidP="006C1288">
      <w:pPr>
        <w:rPr>
          <w:color w:val="231F20"/>
          <w:spacing w:val="-6"/>
          <w:sz w:val="24"/>
          <w:szCs w:val="24"/>
        </w:rPr>
      </w:pPr>
      <w:r w:rsidRPr="006C1288">
        <w:rPr>
          <w:color w:val="231F20"/>
          <w:spacing w:val="-6"/>
          <w:sz w:val="24"/>
          <w:szCs w:val="24"/>
        </w:rPr>
        <w:t>Head of Service VIS</w:t>
      </w:r>
    </w:p>
    <w:p w14:paraId="0E2F6E4A" w14:textId="4CA6C142" w:rsidR="006C1288" w:rsidRPr="006C1288" w:rsidRDefault="00000000" w:rsidP="006C1288">
      <w:pPr>
        <w:rPr>
          <w:rStyle w:val="Hyperlink"/>
        </w:rPr>
      </w:pPr>
      <w:hyperlink r:id="rId9" w:history="1">
        <w:r w:rsidR="006C1288" w:rsidRPr="006C1288">
          <w:rPr>
            <w:rStyle w:val="Hyperlink"/>
          </w:rPr>
          <w:t>sarah.hughes@torfaen.gov.uk</w:t>
        </w:r>
      </w:hyperlink>
    </w:p>
    <w:p w14:paraId="46C20F9B" w14:textId="77777777" w:rsidR="006C1288" w:rsidRPr="006C1288" w:rsidRDefault="006C1288" w:rsidP="006C1288">
      <w:pPr>
        <w:rPr>
          <w:color w:val="231F20"/>
          <w:spacing w:val="-6"/>
          <w:sz w:val="24"/>
          <w:szCs w:val="24"/>
        </w:rPr>
      </w:pPr>
    </w:p>
    <w:p w14:paraId="1DDD8055" w14:textId="77777777" w:rsidR="006C1288" w:rsidRPr="006C1288" w:rsidRDefault="006C1288" w:rsidP="006C1288">
      <w:pPr>
        <w:rPr>
          <w:color w:val="231F20"/>
          <w:spacing w:val="-6"/>
          <w:sz w:val="24"/>
          <w:szCs w:val="24"/>
        </w:rPr>
      </w:pPr>
      <w:r w:rsidRPr="006C1288">
        <w:rPr>
          <w:color w:val="231F20"/>
          <w:spacing w:val="-6"/>
          <w:sz w:val="24"/>
          <w:szCs w:val="24"/>
        </w:rPr>
        <w:t>Sian Draper</w:t>
      </w:r>
    </w:p>
    <w:p w14:paraId="7350059D" w14:textId="77777777" w:rsidR="006C1288" w:rsidRPr="006C1288" w:rsidRDefault="006C1288" w:rsidP="006C1288">
      <w:pPr>
        <w:rPr>
          <w:color w:val="231F20"/>
          <w:spacing w:val="-6"/>
          <w:sz w:val="24"/>
          <w:szCs w:val="24"/>
        </w:rPr>
      </w:pPr>
      <w:r w:rsidRPr="006C1288">
        <w:rPr>
          <w:color w:val="231F20"/>
          <w:spacing w:val="-6"/>
          <w:sz w:val="24"/>
          <w:szCs w:val="24"/>
        </w:rPr>
        <w:t xml:space="preserve">Business Support Manager </w:t>
      </w:r>
    </w:p>
    <w:p w14:paraId="5590FA3F" w14:textId="3450D98B" w:rsidR="006C1288" w:rsidRPr="006C1288" w:rsidRDefault="00000000" w:rsidP="006C1288">
      <w:pPr>
        <w:rPr>
          <w:rStyle w:val="Hyperlink"/>
        </w:rPr>
      </w:pPr>
      <w:hyperlink r:id="rId10" w:history="1">
        <w:r w:rsidR="006C1288" w:rsidRPr="006C1288">
          <w:rPr>
            <w:rStyle w:val="Hyperlink"/>
          </w:rPr>
          <w:t>sian.draper@torfaen.gov.uk</w:t>
        </w:r>
      </w:hyperlink>
      <w:r w:rsidR="006C1288" w:rsidRPr="006C1288">
        <w:rPr>
          <w:rStyle w:val="Hyperlink"/>
        </w:rPr>
        <w:t xml:space="preserve"> </w:t>
      </w:r>
    </w:p>
    <w:p w14:paraId="1F3FC0B8" w14:textId="77777777" w:rsidR="000F1E68" w:rsidRPr="006C1288" w:rsidRDefault="000F1E68" w:rsidP="006C1288">
      <w:pPr>
        <w:spacing w:line="360" w:lineRule="auto"/>
        <w:jc w:val="both"/>
        <w:rPr>
          <w:color w:val="231F20"/>
          <w:spacing w:val="-6"/>
          <w:sz w:val="24"/>
          <w:szCs w:val="24"/>
        </w:rPr>
      </w:pPr>
    </w:p>
    <w:sectPr w:rsidR="000F1E68" w:rsidRPr="006C1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288"/>
    <w:rsid w:val="000F1E68"/>
    <w:rsid w:val="005261FE"/>
    <w:rsid w:val="006C1288"/>
    <w:rsid w:val="008722F6"/>
    <w:rsid w:val="00C46BDA"/>
    <w:rsid w:val="00CD03F4"/>
    <w:rsid w:val="00D91FD8"/>
    <w:rsid w:val="00F44672"/>
    <w:rsid w:val="00FF2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062D"/>
  <w15:chartTrackingRefBased/>
  <w15:docId w15:val="{46A9CAB0-4058-4658-A579-DB40BE27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288"/>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link w:val="Heading1Char"/>
    <w:uiPriority w:val="9"/>
    <w:qFormat/>
    <w:rsid w:val="006C1288"/>
    <w:pPr>
      <w:spacing w:before="87"/>
      <w:ind w:left="1417"/>
      <w:outlineLvl w:val="0"/>
    </w:pPr>
    <w:rPr>
      <w:rFonts w:ascii="MyriadPro-Semibold" w:eastAsia="MyriadPro-Semibold" w:hAnsi="MyriadPro-Semibold" w:cs="MyriadPro-Semibold"/>
      <w:b/>
      <w:bCs/>
      <w:sz w:val="50"/>
      <w:szCs w:val="50"/>
    </w:rPr>
  </w:style>
  <w:style w:type="paragraph" w:styleId="Heading2">
    <w:name w:val="heading 2"/>
    <w:basedOn w:val="Normal"/>
    <w:link w:val="Heading2Char"/>
    <w:uiPriority w:val="9"/>
    <w:semiHidden/>
    <w:unhideWhenUsed/>
    <w:qFormat/>
    <w:rsid w:val="006C1288"/>
    <w:pPr>
      <w:ind w:left="1417"/>
      <w:outlineLvl w:val="1"/>
    </w:pPr>
    <w:rPr>
      <w:rFonts w:ascii="MyriadPro-Semibold" w:eastAsia="MyriadPro-Semibold" w:hAnsi="MyriadPro-Semibold" w:cs="MyriadPro-Semibold"/>
      <w:b/>
      <w:bCs/>
      <w:sz w:val="40"/>
      <w:szCs w:val="40"/>
    </w:rPr>
  </w:style>
  <w:style w:type="paragraph" w:styleId="Heading4">
    <w:name w:val="heading 4"/>
    <w:basedOn w:val="Normal"/>
    <w:link w:val="Heading4Char"/>
    <w:uiPriority w:val="9"/>
    <w:semiHidden/>
    <w:unhideWhenUsed/>
    <w:qFormat/>
    <w:rsid w:val="006C1288"/>
    <w:pPr>
      <w:spacing w:before="25"/>
      <w:ind w:left="60"/>
      <w:outlineLvl w:val="3"/>
    </w:pPr>
    <w:rPr>
      <w:rFonts w:ascii="MyriadPro-Semibold" w:eastAsia="MyriadPro-Semibold" w:hAnsi="MyriadPro-Semibold" w:cs="MyriadPro-Semi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88"/>
    <w:rPr>
      <w:rFonts w:ascii="MyriadPro-Semibold" w:eastAsia="MyriadPro-Semibold" w:hAnsi="MyriadPro-Semibold" w:cs="MyriadPro-Semibold"/>
      <w:b/>
      <w:bCs/>
      <w:kern w:val="0"/>
      <w:sz w:val="50"/>
      <w:szCs w:val="50"/>
      <w:lang w:val="en-US"/>
      <w14:ligatures w14:val="none"/>
    </w:rPr>
  </w:style>
  <w:style w:type="character" w:customStyle="1" w:styleId="Heading2Char">
    <w:name w:val="Heading 2 Char"/>
    <w:basedOn w:val="DefaultParagraphFont"/>
    <w:link w:val="Heading2"/>
    <w:uiPriority w:val="9"/>
    <w:semiHidden/>
    <w:rsid w:val="006C1288"/>
    <w:rPr>
      <w:rFonts w:ascii="MyriadPro-Semibold" w:eastAsia="MyriadPro-Semibold" w:hAnsi="MyriadPro-Semibold" w:cs="MyriadPro-Semibold"/>
      <w:b/>
      <w:bCs/>
      <w:kern w:val="0"/>
      <w:sz w:val="40"/>
      <w:szCs w:val="40"/>
      <w:lang w:val="en-US"/>
      <w14:ligatures w14:val="none"/>
    </w:rPr>
  </w:style>
  <w:style w:type="character" w:customStyle="1" w:styleId="Heading4Char">
    <w:name w:val="Heading 4 Char"/>
    <w:basedOn w:val="DefaultParagraphFont"/>
    <w:link w:val="Heading4"/>
    <w:uiPriority w:val="9"/>
    <w:semiHidden/>
    <w:rsid w:val="006C1288"/>
    <w:rPr>
      <w:rFonts w:ascii="MyriadPro-Semibold" w:eastAsia="MyriadPro-Semibold" w:hAnsi="MyriadPro-Semibold" w:cs="MyriadPro-Semibold"/>
      <w:b/>
      <w:bCs/>
      <w:kern w:val="0"/>
      <w:sz w:val="24"/>
      <w:szCs w:val="24"/>
      <w:lang w:val="en-US"/>
      <w14:ligatures w14:val="none"/>
    </w:rPr>
  </w:style>
  <w:style w:type="character" w:styleId="Hyperlink">
    <w:name w:val="Hyperlink"/>
    <w:basedOn w:val="DefaultParagraphFont"/>
    <w:uiPriority w:val="99"/>
    <w:unhideWhenUsed/>
    <w:rsid w:val="006C1288"/>
    <w:rPr>
      <w:color w:val="0563C1" w:themeColor="hyperlink"/>
      <w:u w:val="single"/>
    </w:rPr>
  </w:style>
  <w:style w:type="paragraph" w:styleId="BodyText">
    <w:name w:val="Body Text"/>
    <w:basedOn w:val="Normal"/>
    <w:link w:val="BodyTextChar"/>
    <w:uiPriority w:val="1"/>
    <w:semiHidden/>
    <w:unhideWhenUsed/>
    <w:qFormat/>
    <w:rsid w:val="006C1288"/>
    <w:rPr>
      <w:sz w:val="24"/>
      <w:szCs w:val="24"/>
    </w:rPr>
  </w:style>
  <w:style w:type="character" w:customStyle="1" w:styleId="BodyTextChar">
    <w:name w:val="Body Text Char"/>
    <w:basedOn w:val="DefaultParagraphFont"/>
    <w:link w:val="BodyText"/>
    <w:uiPriority w:val="1"/>
    <w:semiHidden/>
    <w:rsid w:val="006C1288"/>
    <w:rPr>
      <w:rFonts w:ascii="Arial" w:eastAsia="Arial" w:hAnsi="Arial" w:cs="Arial"/>
      <w:kern w:val="0"/>
      <w:sz w:val="24"/>
      <w:szCs w:val="24"/>
      <w:lang w:val="en-US"/>
      <w14:ligatures w14:val="none"/>
    </w:rPr>
  </w:style>
  <w:style w:type="character" w:styleId="UnresolvedMention">
    <w:name w:val="Unresolved Mention"/>
    <w:basedOn w:val="DefaultParagraphFont"/>
    <w:uiPriority w:val="99"/>
    <w:semiHidden/>
    <w:unhideWhenUsed/>
    <w:rsid w:val="006C12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plant@torfaen.gov.uk" TargetMode="External"/><Relationship Id="rId3" Type="http://schemas.openxmlformats.org/officeDocument/2006/relationships/webSettings" Target="webSettings.xml"/><Relationship Id="rId7" Type="http://schemas.openxmlformats.org/officeDocument/2006/relationships/hyperlink" Target="mailto:Rebecca.Kelly3@torfaen.gov.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yjo.spearey@torfaen.gov.uk" TargetMode="External"/><Relationship Id="rId11" Type="http://schemas.openxmlformats.org/officeDocument/2006/relationships/fontTable" Target="fontTable.xml"/><Relationship Id="rId5" Type="http://schemas.openxmlformats.org/officeDocument/2006/relationships/hyperlink" Target="mailto:roger.thurlbeck@torfaen.gov.uk" TargetMode="External"/><Relationship Id="rId10" Type="http://schemas.openxmlformats.org/officeDocument/2006/relationships/hyperlink" Target="mailto:sian.draper@torfaen.gov.uk" TargetMode="External"/><Relationship Id="rId4" Type="http://schemas.openxmlformats.org/officeDocument/2006/relationships/hyperlink" Target="mailto:Sencom@torfaen.gov.uk" TargetMode="External"/><Relationship Id="rId9" Type="http://schemas.openxmlformats.org/officeDocument/2006/relationships/hyperlink" Target="mailto:sarah.hughes@torfa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855</Words>
  <Characters>4878</Characters>
  <Application>Microsoft Office Word</Application>
  <DocSecurity>0</DocSecurity>
  <Lines>40</Lines>
  <Paragraphs>11</Paragraphs>
  <ScaleCrop>false</ScaleCrop>
  <Company>SRSW</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Draper, Sian</dc:creator>
  <cp:keywords/>
  <dc:description/>
  <cp:lastModifiedBy>Sambrook, Julie</cp:lastModifiedBy>
  <cp:revision>6</cp:revision>
  <dcterms:created xsi:type="dcterms:W3CDTF">2024-02-06T17:05:00Z</dcterms:created>
  <dcterms:modified xsi:type="dcterms:W3CDTF">2024-02-19T16:11:00Z</dcterms:modified>
</cp:coreProperties>
</file>