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C2871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  <w:r w:rsidRPr="00465B7C">
        <w:rPr>
          <w:rFonts w:ascii="Arial" w:eastAsia="Calibri" w:hAnsi="Arial" w:cs="Arial"/>
          <w:bCs/>
          <w:sz w:val="24"/>
          <w:szCs w:val="24"/>
          <w:u w:val="single"/>
        </w:rPr>
        <w:t>Number of ASB Case Review Applications Received</w:t>
      </w:r>
    </w:p>
    <w:p w14:paraId="0C78341F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C1A1F17" w14:textId="77777777" w:rsidR="00A86605" w:rsidRPr="00A86605" w:rsidRDefault="00A86605" w:rsidP="00A8660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6605">
        <w:rPr>
          <w:rFonts w:ascii="Arial" w:eastAsia="Calibri" w:hAnsi="Arial" w:cs="Arial"/>
          <w:b/>
          <w:bCs/>
          <w:sz w:val="24"/>
          <w:szCs w:val="24"/>
        </w:rPr>
        <w:t>April 2024 - March 2025</w:t>
      </w:r>
    </w:p>
    <w:p w14:paraId="61277D6F" w14:textId="77777777" w:rsidR="00A86605" w:rsidRPr="00A86605" w:rsidRDefault="00A86605" w:rsidP="00A8660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•         </w:t>
      </w:r>
      <w:r w:rsidRPr="00A86605">
        <w:rPr>
          <w:rFonts w:ascii="Arial" w:eastAsia="Calibri" w:hAnsi="Arial" w:cs="Arial"/>
          <w:sz w:val="24"/>
          <w:szCs w:val="24"/>
        </w:rPr>
        <w:t>the number of applications for ASB Case Reviews received:</w:t>
      </w: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 0</w:t>
      </w:r>
    </w:p>
    <w:p w14:paraId="4304017C" w14:textId="77777777" w:rsidR="00A86605" w:rsidRPr="00A86605" w:rsidRDefault="00A86605" w:rsidP="00A8660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•         </w:t>
      </w:r>
      <w:r w:rsidRPr="00A86605">
        <w:rPr>
          <w:rFonts w:ascii="Arial" w:eastAsia="Calibri" w:hAnsi="Arial" w:cs="Arial"/>
          <w:sz w:val="24"/>
          <w:szCs w:val="24"/>
        </w:rPr>
        <w:t>the number of times the threshold for review was not met:</w:t>
      </w: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  Not applicable</w:t>
      </w:r>
    </w:p>
    <w:p w14:paraId="0BB9DD0C" w14:textId="77777777" w:rsidR="00A86605" w:rsidRPr="00A86605" w:rsidRDefault="00A86605" w:rsidP="00A8660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•         </w:t>
      </w:r>
      <w:r w:rsidRPr="00A86605">
        <w:rPr>
          <w:rFonts w:ascii="Arial" w:eastAsia="Calibri" w:hAnsi="Arial" w:cs="Arial"/>
          <w:sz w:val="24"/>
          <w:szCs w:val="24"/>
        </w:rPr>
        <w:t>the number of case reviews carried out:</w:t>
      </w: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 Not applicable</w:t>
      </w:r>
    </w:p>
    <w:p w14:paraId="55930931" w14:textId="7461D785" w:rsidR="00A86605" w:rsidRPr="00465B7C" w:rsidRDefault="00A86605" w:rsidP="00A86605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•         </w:t>
      </w:r>
      <w:r w:rsidRPr="00A86605">
        <w:rPr>
          <w:rFonts w:ascii="Arial" w:eastAsia="Calibri" w:hAnsi="Arial" w:cs="Arial"/>
          <w:sz w:val="24"/>
          <w:szCs w:val="24"/>
        </w:rPr>
        <w:t>the number of case reviews that resulted in recommendations being made:</w:t>
      </w:r>
      <w:r w:rsidRPr="00A86605">
        <w:rPr>
          <w:rFonts w:ascii="Arial" w:eastAsia="Calibri" w:hAnsi="Arial" w:cs="Arial"/>
          <w:b/>
          <w:bCs/>
          <w:sz w:val="24"/>
          <w:szCs w:val="24"/>
        </w:rPr>
        <w:t xml:space="preserve">  Not applicable</w:t>
      </w:r>
    </w:p>
    <w:p w14:paraId="1FF987DD" w14:textId="77777777" w:rsidR="00A86605" w:rsidRDefault="00A86605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795C480" w14:textId="38DD61B1" w:rsidR="00C46DBF" w:rsidRPr="00C46DBF" w:rsidRDefault="00C46DBF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46DBF">
        <w:rPr>
          <w:rFonts w:ascii="Arial" w:eastAsia="Calibri" w:hAnsi="Arial" w:cs="Arial"/>
          <w:b/>
          <w:bCs/>
          <w:sz w:val="24"/>
          <w:szCs w:val="24"/>
        </w:rPr>
        <w:t>April 2023 - March 2024</w:t>
      </w:r>
    </w:p>
    <w:p w14:paraId="37A018D3" w14:textId="77777777" w:rsidR="00C46DBF" w:rsidRPr="00C46DBF" w:rsidRDefault="00C46DBF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46DBF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ab/>
      </w:r>
      <w:r w:rsidRPr="00C46DBF">
        <w:rPr>
          <w:rFonts w:ascii="Arial" w:eastAsia="Calibri" w:hAnsi="Arial" w:cs="Arial"/>
          <w:sz w:val="24"/>
          <w:szCs w:val="24"/>
        </w:rPr>
        <w:t>the number of applications for ASB Case Reviews received: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 xml:space="preserve"> 0</w:t>
      </w:r>
    </w:p>
    <w:p w14:paraId="13E52495" w14:textId="77777777" w:rsidR="00C46DBF" w:rsidRPr="00C46DBF" w:rsidRDefault="00C46DBF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46DBF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ab/>
      </w:r>
      <w:r w:rsidRPr="00C46DBF">
        <w:rPr>
          <w:rFonts w:ascii="Arial" w:eastAsia="Calibri" w:hAnsi="Arial" w:cs="Arial"/>
          <w:sz w:val="24"/>
          <w:szCs w:val="24"/>
        </w:rPr>
        <w:t>the number of times the threshold for review was not met: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 xml:space="preserve">  Not applicable</w:t>
      </w:r>
    </w:p>
    <w:p w14:paraId="58B91802" w14:textId="77777777" w:rsidR="00C46DBF" w:rsidRPr="00C46DBF" w:rsidRDefault="00C46DBF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46DBF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ab/>
      </w:r>
      <w:r w:rsidRPr="00C46DBF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0A770197" w14:textId="4FDAE130" w:rsidR="00C46DBF" w:rsidRDefault="00C46DBF" w:rsidP="00C46DBF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46DBF">
        <w:rPr>
          <w:rFonts w:ascii="Arial" w:eastAsia="Calibri" w:hAnsi="Arial" w:cs="Arial"/>
          <w:b/>
          <w:bCs/>
          <w:sz w:val="24"/>
          <w:szCs w:val="24"/>
        </w:rPr>
        <w:t>•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ab/>
      </w:r>
      <w:r w:rsidRPr="00C46DBF">
        <w:rPr>
          <w:rFonts w:ascii="Arial" w:eastAsia="Calibri" w:hAnsi="Arial" w:cs="Arial"/>
          <w:sz w:val="24"/>
          <w:szCs w:val="24"/>
        </w:rPr>
        <w:t>the number of case reviews that resulted in recommendations being made:</w:t>
      </w:r>
      <w:r w:rsidRPr="00C46DBF">
        <w:rPr>
          <w:rFonts w:ascii="Arial" w:eastAsia="Calibri" w:hAnsi="Arial" w:cs="Arial"/>
          <w:b/>
          <w:bCs/>
          <w:sz w:val="24"/>
          <w:szCs w:val="24"/>
        </w:rPr>
        <w:t xml:space="preserve">  Not applicable</w:t>
      </w:r>
    </w:p>
    <w:p w14:paraId="081AF57A" w14:textId="77777777" w:rsidR="00C46DBF" w:rsidRDefault="00C46DBF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A743E28" w14:textId="1284B4DB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2022 - March 2023</w:t>
      </w:r>
    </w:p>
    <w:p w14:paraId="58818DE0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applications for ASB Case Reviews received: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2 </w:t>
      </w:r>
    </w:p>
    <w:p w14:paraId="7D2CA243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times the threshold for review was not met: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2</w:t>
      </w:r>
    </w:p>
    <w:p w14:paraId="3459E704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carried out: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0</w:t>
      </w:r>
    </w:p>
    <w:p w14:paraId="780055E6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Hlk135299198"/>
      <w:r w:rsidRPr="00465B7C">
        <w:rPr>
          <w:rFonts w:ascii="Arial" w:eastAsia="Calibri" w:hAnsi="Arial" w:cs="Arial"/>
          <w:sz w:val="24"/>
          <w:szCs w:val="24"/>
        </w:rPr>
        <w:t>the number of case reviews that resulted in recommendations being made</w:t>
      </w:r>
      <w:bookmarkEnd w:id="0"/>
      <w:r w:rsidRPr="00465B7C">
        <w:rPr>
          <w:rFonts w:ascii="Arial" w:eastAsia="Calibri" w:hAnsi="Arial" w:cs="Arial"/>
          <w:sz w:val="24"/>
          <w:szCs w:val="24"/>
        </w:rPr>
        <w:t>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Not applicable </w:t>
      </w:r>
    </w:p>
    <w:p w14:paraId="3FEC4367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5E2A127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35299136"/>
      <w:r w:rsidRPr="00465B7C">
        <w:rPr>
          <w:rFonts w:ascii="Arial" w:eastAsia="Calibri" w:hAnsi="Arial" w:cs="Arial"/>
          <w:b/>
          <w:bCs/>
          <w:sz w:val="24"/>
          <w:szCs w:val="24"/>
        </w:rPr>
        <w:t>April 2021 - March 2022</w:t>
      </w:r>
    </w:p>
    <w:p w14:paraId="424D5419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applications for ASB Case Reviews received: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0 </w:t>
      </w:r>
    </w:p>
    <w:p w14:paraId="2BA01162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times the threshold for review was not met: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36C7AF53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carried out: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259DCB03" w14:textId="77777777" w:rsidR="00B763A8" w:rsidRPr="00465B7C" w:rsidRDefault="00B763A8" w:rsidP="00B763A8">
      <w:pPr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that resulted in recommendations being made: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3181ECFC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06D508B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2020 - March 2021</w:t>
      </w:r>
    </w:p>
    <w:p w14:paraId="5CB7CBE5" w14:textId="77777777" w:rsidR="00B763A8" w:rsidRPr="00465B7C" w:rsidRDefault="00B763A8" w:rsidP="00B763A8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applications for ASB Case Reviews received: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0 </w:t>
      </w:r>
    </w:p>
    <w:p w14:paraId="12160382" w14:textId="77777777" w:rsidR="00B763A8" w:rsidRPr="00465B7C" w:rsidRDefault="00B763A8" w:rsidP="00B763A8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times the threshold for review was not met: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71915A9B" w14:textId="77777777" w:rsidR="00B763A8" w:rsidRPr="00465B7C" w:rsidRDefault="00B763A8" w:rsidP="00B763A8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carried out: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704DD7FA" w14:textId="77777777" w:rsidR="00B763A8" w:rsidRPr="00554058" w:rsidRDefault="00B763A8" w:rsidP="00B763A8">
      <w:pPr>
        <w:numPr>
          <w:ilvl w:val="0"/>
          <w:numId w:val="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that resulted in recommendations being made: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756392C5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2019 - March 2020</w:t>
      </w:r>
    </w:p>
    <w:p w14:paraId="080280A3" w14:textId="77777777" w:rsidR="00B763A8" w:rsidRPr="00465B7C" w:rsidRDefault="00B763A8" w:rsidP="00B763A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applications for ASB Case Reviews received: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 xml:space="preserve">0 </w:t>
      </w:r>
    </w:p>
    <w:p w14:paraId="630DA46F" w14:textId="77777777" w:rsidR="00B763A8" w:rsidRPr="00465B7C" w:rsidRDefault="00B763A8" w:rsidP="00B763A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times the threshold for review was not met: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1D6A3182" w14:textId="77777777" w:rsidR="00B763A8" w:rsidRPr="00465B7C" w:rsidRDefault="00B763A8" w:rsidP="00B763A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carried out: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0DFA1362" w14:textId="77777777" w:rsidR="00B763A8" w:rsidRPr="00465B7C" w:rsidRDefault="00B763A8" w:rsidP="00B763A8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>the number of case reviews that resulted in recommendations being made:  </w:t>
      </w:r>
      <w:r w:rsidRPr="00465B7C">
        <w:rPr>
          <w:rFonts w:ascii="Arial" w:eastAsia="Calibri" w:hAnsi="Arial" w:cs="Arial"/>
          <w:b/>
          <w:bCs/>
          <w:sz w:val="24"/>
          <w:szCs w:val="24"/>
        </w:rPr>
        <w:t>Not applicable</w:t>
      </w:r>
    </w:p>
    <w:p w14:paraId="4DC65132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C25C6A7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2018 - March 2019</w:t>
      </w:r>
    </w:p>
    <w:p w14:paraId="6042C630" w14:textId="77777777" w:rsidR="00B763A8" w:rsidRPr="00465B7C" w:rsidRDefault="00B763A8" w:rsidP="00B763A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applications for ASB Case Reviews received: </w:t>
      </w:r>
      <w:r w:rsidRPr="00465B7C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7CBA1140" w14:textId="77777777" w:rsidR="00B763A8" w:rsidRPr="00465B7C" w:rsidRDefault="00B763A8" w:rsidP="00B763A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times the threshold for review was not met: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0934C116" w14:textId="77777777" w:rsidR="00B763A8" w:rsidRPr="00465B7C" w:rsidRDefault="00B763A8" w:rsidP="00B763A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47E00DC8" w14:textId="77777777" w:rsidR="00B763A8" w:rsidRPr="00465B7C" w:rsidRDefault="00B763A8" w:rsidP="00B763A8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that resulted in recommendations being made: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797D929C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6E6C85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lastRenderedPageBreak/>
        <w:t>April 2017- March 2018</w:t>
      </w:r>
    </w:p>
    <w:p w14:paraId="64462246" w14:textId="77777777" w:rsidR="00B763A8" w:rsidRPr="00465B7C" w:rsidRDefault="00B763A8" w:rsidP="00B763A8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applications for ASB Case Reviews received: </w:t>
      </w:r>
      <w:r w:rsidRPr="00465B7C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719DD036" w14:textId="77777777" w:rsidR="00B763A8" w:rsidRPr="00465B7C" w:rsidRDefault="00B763A8" w:rsidP="00B763A8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times the threshold for review was not met: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4E49A053" w14:textId="77777777" w:rsidR="00B763A8" w:rsidRPr="00465B7C" w:rsidRDefault="00B763A8" w:rsidP="00B763A8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799881F7" w14:textId="77777777" w:rsidR="00B763A8" w:rsidRPr="00D8508A" w:rsidRDefault="00B763A8" w:rsidP="00B763A8">
      <w:pPr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that resulted in recommendations being made: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6ABEDD8F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46A877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2016 - March 2017</w:t>
      </w:r>
    </w:p>
    <w:p w14:paraId="2CB9BE30" w14:textId="77777777" w:rsidR="00B763A8" w:rsidRPr="00465B7C" w:rsidRDefault="00B763A8" w:rsidP="00B763A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applications for ASB Case Reviews received: </w:t>
      </w:r>
      <w:r w:rsidRPr="00465B7C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6CC212EC" w14:textId="77777777" w:rsidR="00B763A8" w:rsidRPr="00465B7C" w:rsidRDefault="00B763A8" w:rsidP="00B763A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times the threshold for review was not met: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6C5CDF9E" w14:textId="77777777" w:rsidR="00B763A8" w:rsidRPr="00465B7C" w:rsidRDefault="00B763A8" w:rsidP="00B763A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41FBA237" w14:textId="77777777" w:rsidR="00B763A8" w:rsidRDefault="00B763A8" w:rsidP="00B763A8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that resulted in recommendations being made: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6D8AEE85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bookmarkEnd w:id="1"/>
    <w:p w14:paraId="05ED5CA8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April 2015 – March 2016</w:t>
      </w:r>
    </w:p>
    <w:p w14:paraId="7E0841B7" w14:textId="77777777" w:rsidR="00B763A8" w:rsidRPr="00465B7C" w:rsidRDefault="00B763A8" w:rsidP="00B763A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applications for ASB Case Reviews received: </w:t>
      </w:r>
      <w:r w:rsidRPr="00465B7C">
        <w:rPr>
          <w:rFonts w:ascii="Arial" w:eastAsia="Calibri" w:hAnsi="Arial" w:cs="Arial"/>
          <w:b/>
          <w:sz w:val="24"/>
          <w:szCs w:val="24"/>
        </w:rPr>
        <w:t xml:space="preserve">0 </w:t>
      </w:r>
    </w:p>
    <w:p w14:paraId="1DCDFB86" w14:textId="77777777" w:rsidR="00B763A8" w:rsidRPr="00465B7C" w:rsidRDefault="00B763A8" w:rsidP="00B763A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times the threshold for review was not met: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023708D8" w14:textId="77777777" w:rsidR="00B763A8" w:rsidRPr="00465B7C" w:rsidRDefault="00B763A8" w:rsidP="00B763A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145AECAF" w14:textId="77777777" w:rsidR="00B763A8" w:rsidRPr="00465B7C" w:rsidRDefault="00B763A8" w:rsidP="00B763A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that resulted in recommendations being made: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7F36C17A" w14:textId="77777777" w:rsidR="00B763A8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2A9563C" w14:textId="77777777" w:rsidR="00B763A8" w:rsidRPr="00465B7C" w:rsidRDefault="00B763A8" w:rsidP="00B763A8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65B7C">
        <w:rPr>
          <w:rFonts w:ascii="Arial" w:eastAsia="Calibri" w:hAnsi="Arial" w:cs="Arial"/>
          <w:b/>
          <w:bCs/>
          <w:sz w:val="24"/>
          <w:szCs w:val="24"/>
        </w:rPr>
        <w:t>October 2014 – March 2015</w:t>
      </w:r>
    </w:p>
    <w:p w14:paraId="655E31CF" w14:textId="77777777" w:rsidR="00B763A8" w:rsidRPr="00465B7C" w:rsidRDefault="00B763A8" w:rsidP="00B763A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applications for </w:t>
      </w:r>
      <w:bookmarkStart w:id="2" w:name="_Hlk135808908"/>
      <w:r w:rsidRPr="00465B7C">
        <w:rPr>
          <w:rFonts w:ascii="Arial" w:eastAsia="Calibri" w:hAnsi="Arial" w:cs="Arial"/>
          <w:sz w:val="24"/>
          <w:szCs w:val="24"/>
        </w:rPr>
        <w:t xml:space="preserve">ASB Case Reviews </w:t>
      </w:r>
      <w:bookmarkEnd w:id="2"/>
      <w:r w:rsidRPr="00465B7C">
        <w:rPr>
          <w:rFonts w:ascii="Arial" w:eastAsia="Calibri" w:hAnsi="Arial" w:cs="Arial"/>
          <w:sz w:val="24"/>
          <w:szCs w:val="24"/>
        </w:rPr>
        <w:t xml:space="preserve">received: </w:t>
      </w:r>
      <w:r w:rsidRPr="00465B7C">
        <w:rPr>
          <w:rFonts w:ascii="Arial" w:eastAsia="Calibri" w:hAnsi="Arial" w:cs="Arial"/>
          <w:b/>
          <w:sz w:val="24"/>
          <w:szCs w:val="24"/>
        </w:rPr>
        <w:t>0</w:t>
      </w:r>
    </w:p>
    <w:p w14:paraId="69A9AF55" w14:textId="77777777" w:rsidR="00B763A8" w:rsidRPr="00465B7C" w:rsidRDefault="00B763A8" w:rsidP="00B763A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times the threshold for review was not met: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2DB8479E" w14:textId="77777777" w:rsidR="00B763A8" w:rsidRPr="00465B7C" w:rsidRDefault="00B763A8" w:rsidP="00B763A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carried out: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11A035EB" w14:textId="77777777" w:rsidR="00B763A8" w:rsidRDefault="00B763A8" w:rsidP="00B763A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65B7C">
        <w:rPr>
          <w:rFonts w:ascii="Arial" w:eastAsia="Calibri" w:hAnsi="Arial" w:cs="Arial"/>
          <w:sz w:val="24"/>
          <w:szCs w:val="24"/>
        </w:rPr>
        <w:t xml:space="preserve">the number of case reviews that resulted in recommendations being made:  </w:t>
      </w:r>
      <w:r w:rsidRPr="00465B7C">
        <w:rPr>
          <w:rFonts w:ascii="Arial" w:eastAsia="Calibri" w:hAnsi="Arial" w:cs="Arial"/>
          <w:b/>
          <w:sz w:val="24"/>
          <w:szCs w:val="24"/>
        </w:rPr>
        <w:t>Not applicable</w:t>
      </w:r>
    </w:p>
    <w:p w14:paraId="4A4130B8" w14:textId="77777777" w:rsidR="006E18C9" w:rsidRDefault="006E18C9"/>
    <w:sectPr w:rsidR="006E1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190"/>
    <w:multiLevelType w:val="multilevel"/>
    <w:tmpl w:val="C95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7421E"/>
    <w:multiLevelType w:val="multilevel"/>
    <w:tmpl w:val="820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F6891"/>
    <w:multiLevelType w:val="multilevel"/>
    <w:tmpl w:val="A36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7136E9"/>
    <w:multiLevelType w:val="multilevel"/>
    <w:tmpl w:val="98A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82988"/>
    <w:multiLevelType w:val="multilevel"/>
    <w:tmpl w:val="22A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8569E"/>
    <w:multiLevelType w:val="multilevel"/>
    <w:tmpl w:val="5CD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09606C"/>
    <w:multiLevelType w:val="multilevel"/>
    <w:tmpl w:val="BEB6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A1475"/>
    <w:multiLevelType w:val="multilevel"/>
    <w:tmpl w:val="14B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519120">
    <w:abstractNumId w:val="7"/>
  </w:num>
  <w:num w:numId="2" w16cid:durableId="684404466">
    <w:abstractNumId w:val="0"/>
  </w:num>
  <w:num w:numId="3" w16cid:durableId="997806858">
    <w:abstractNumId w:val="4"/>
  </w:num>
  <w:num w:numId="4" w16cid:durableId="304242116">
    <w:abstractNumId w:val="1"/>
  </w:num>
  <w:num w:numId="5" w16cid:durableId="609095453">
    <w:abstractNumId w:val="3"/>
  </w:num>
  <w:num w:numId="6" w16cid:durableId="707069757">
    <w:abstractNumId w:val="2"/>
  </w:num>
  <w:num w:numId="7" w16cid:durableId="1514028638">
    <w:abstractNumId w:val="5"/>
  </w:num>
  <w:num w:numId="8" w16cid:durableId="2095861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A8"/>
    <w:rsid w:val="000C11A1"/>
    <w:rsid w:val="000E036C"/>
    <w:rsid w:val="005D7394"/>
    <w:rsid w:val="006E18C9"/>
    <w:rsid w:val="00A03071"/>
    <w:rsid w:val="00A86605"/>
    <w:rsid w:val="00B763A8"/>
    <w:rsid w:val="00C46DBF"/>
    <w:rsid w:val="00E41B1C"/>
    <w:rsid w:val="00F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FFC04"/>
  <w15:chartTrackingRefBased/>
  <w15:docId w15:val="{12EB2587-2954-4B83-A90E-916AF0E5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Rachael</dc:creator>
  <cp:keywords/>
  <dc:description/>
  <cp:lastModifiedBy>Jenkins, Carolyn</cp:lastModifiedBy>
  <cp:revision>4</cp:revision>
  <dcterms:created xsi:type="dcterms:W3CDTF">2025-04-03T15:12:00Z</dcterms:created>
  <dcterms:modified xsi:type="dcterms:W3CDTF">2025-04-03T15:13:00Z</dcterms:modified>
</cp:coreProperties>
</file>