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C74" w:rsidRDefault="00847B51" w:rsidP="00847B51">
      <w:pPr>
        <w:jc w:val="center"/>
      </w:pPr>
      <w:r>
        <w:rPr>
          <w:noProof/>
          <w:lang w:val="cy-GB" w:eastAsia="cy-GB"/>
        </w:rPr>
        <w:drawing>
          <wp:inline distT="0" distB="0" distL="0" distR="0">
            <wp:extent cx="1244600" cy="88504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G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150" cy="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EA4">
        <w:t xml:space="preserve">                      </w:t>
      </w:r>
      <w:r>
        <w:t xml:space="preserve"> </w:t>
      </w:r>
      <w:r>
        <w:rPr>
          <w:noProof/>
          <w:lang w:val="cy-GB" w:eastAsia="cy-GB"/>
        </w:rPr>
        <w:drawing>
          <wp:inline distT="0" distB="0" distL="0" distR="0" wp14:anchorId="2F2F9233" wp14:editId="4F086C1E">
            <wp:extent cx="4679950" cy="971550"/>
            <wp:effectExtent l="0" t="0" r="6350" b="0"/>
            <wp:docPr id="2" name="Picture 2" descr="C:\Users\Thoma_c3\AppData\Local\Microsoft\Windows\Temporary Internet Files\Content.MSO\397BAC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oma_c3\AppData\Local\Microsoft\Windows\Temporary Internet Files\Content.MSO\397BACA3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85EA4">
        <w:t xml:space="preserve">                             </w:t>
      </w:r>
      <w:r>
        <w:t xml:space="preserve">  </w:t>
      </w:r>
      <w:r w:rsidR="00285EA4">
        <w:rPr>
          <w:noProof/>
          <w:lang w:val="cy-GB" w:eastAsia="cy-GB"/>
        </w:rPr>
        <w:drawing>
          <wp:inline distT="0" distB="0" distL="0" distR="0">
            <wp:extent cx="1171429" cy="111428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G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</w:t>
      </w:r>
      <w:r w:rsidR="007254F3">
        <w:t xml:space="preserve">         </w:t>
      </w:r>
    </w:p>
    <w:p w:rsidR="00285EA4" w:rsidRDefault="00285EA4" w:rsidP="00232EA5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  <w:bookmarkStart w:id="0" w:name="_GoBack"/>
      <w:bookmarkEnd w:id="0"/>
    </w:p>
    <w:p w:rsidR="00232EA5" w:rsidRPr="00232EA5" w:rsidRDefault="003C5F31" w:rsidP="00232EA5">
      <w:pPr>
        <w:jc w:val="center"/>
        <w:rPr>
          <w:color w:val="3B0076"/>
          <w:sz w:val="28"/>
        </w:rPr>
      </w:pPr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Prosiect Ailwampio Ysgol Gyfun Tredegar £2.4m</w:t>
      </w:r>
    </w:p>
    <w:p w:rsidR="00232EA5" w:rsidRDefault="00232EA5" w:rsidP="00232EA5">
      <w:pPr>
        <w:jc w:val="center"/>
        <w:rPr>
          <w:rFonts w:ascii="Arial" w:eastAsiaTheme="minorEastAsia" w:hAnsi="Arial" w:cs="Arial"/>
          <w:color w:val="3B0076"/>
          <w:kern w:val="24"/>
          <w:sz w:val="28"/>
          <w:szCs w:val="28"/>
        </w:rPr>
      </w:pPr>
      <w:r w:rsidRPr="00232EA5">
        <w:rPr>
          <w:rFonts w:ascii="Arial" w:eastAsiaTheme="minorEastAsia" w:hAnsi="Arial" w:cs="Arial"/>
          <w:color w:val="3B0076"/>
          <w:kern w:val="24"/>
          <w:sz w:val="28"/>
          <w:szCs w:val="28"/>
        </w:rPr>
        <w:t>C</w:t>
      </w:r>
      <w:r w:rsidR="003C5F31">
        <w:rPr>
          <w:rFonts w:ascii="Arial" w:eastAsiaTheme="minorEastAsia" w:hAnsi="Arial" w:cs="Arial"/>
          <w:color w:val="3B0076"/>
          <w:kern w:val="24"/>
          <w:sz w:val="28"/>
          <w:szCs w:val="28"/>
        </w:rPr>
        <w:t xml:space="preserve">wblhawyd hydref </w:t>
      </w:r>
      <w:r w:rsidRPr="00232EA5">
        <w:rPr>
          <w:rFonts w:ascii="Arial" w:eastAsiaTheme="minorEastAsia" w:hAnsi="Arial" w:cs="Arial"/>
          <w:color w:val="3B0076"/>
          <w:kern w:val="24"/>
          <w:sz w:val="28"/>
          <w:szCs w:val="28"/>
        </w:rPr>
        <w:t xml:space="preserve">2016 </w:t>
      </w:r>
      <w:r w:rsidR="003C5F31">
        <w:rPr>
          <w:rFonts w:ascii="Arial" w:eastAsiaTheme="minorEastAsia" w:hAnsi="Arial" w:cs="Arial"/>
          <w:color w:val="3B0076"/>
          <w:kern w:val="24"/>
          <w:sz w:val="28"/>
          <w:szCs w:val="28"/>
        </w:rPr>
        <w:t>–</w:t>
      </w:r>
      <w:r w:rsidRPr="00232EA5">
        <w:rPr>
          <w:rFonts w:ascii="Arial" w:eastAsiaTheme="minorEastAsia" w:hAnsi="Arial" w:cs="Arial"/>
          <w:color w:val="3B0076"/>
          <w:kern w:val="24"/>
          <w:sz w:val="28"/>
          <w:szCs w:val="28"/>
        </w:rPr>
        <w:t xml:space="preserve"> </w:t>
      </w:r>
      <w:r w:rsidR="003C5F31">
        <w:rPr>
          <w:rFonts w:ascii="Arial" w:eastAsiaTheme="minorEastAsia" w:hAnsi="Arial" w:cs="Arial"/>
          <w:color w:val="3B0076"/>
          <w:kern w:val="24"/>
          <w:sz w:val="28"/>
          <w:szCs w:val="28"/>
        </w:rPr>
        <w:t>Mae angen mwy o waith Band B</w:t>
      </w:r>
    </w:p>
    <w:p w:rsidR="00285EA4" w:rsidRDefault="00285EA4" w:rsidP="00232EA5">
      <w:pPr>
        <w:jc w:val="center"/>
        <w:rPr>
          <w:rFonts w:ascii="Arial" w:eastAsiaTheme="minorEastAsia" w:hAnsi="Arial" w:cs="Arial"/>
          <w:color w:val="3B0076"/>
          <w:kern w:val="24"/>
          <w:sz w:val="24"/>
          <w:szCs w:val="24"/>
        </w:rPr>
      </w:pPr>
    </w:p>
    <w:p w:rsidR="00285EA4" w:rsidRPr="00847B51" w:rsidRDefault="003C5F31" w:rsidP="00285EA4">
      <w:pPr>
        <w:jc w:val="center"/>
        <w:rPr>
          <w:rFonts w:ascii="Arial" w:eastAsiaTheme="minorEastAsia" w:hAnsi="Arial" w:cs="Arial"/>
          <w:color w:val="3B0076"/>
          <w:kern w:val="24"/>
          <w:sz w:val="24"/>
          <w:szCs w:val="24"/>
        </w:rPr>
      </w:pPr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>Dyma rai enghreifftiau o’r trawsnewid</w:t>
      </w:r>
      <w:r w:rsidR="00285EA4">
        <w:rPr>
          <w:rFonts w:ascii="Arial" w:eastAsiaTheme="minorEastAsia" w:hAnsi="Arial" w:cs="Arial"/>
          <w:color w:val="3B0076"/>
          <w:kern w:val="24"/>
          <w:sz w:val="24"/>
          <w:szCs w:val="24"/>
        </w:rPr>
        <w:t>:</w:t>
      </w:r>
    </w:p>
    <w:tbl>
      <w:tblPr>
        <w:tblStyle w:val="TableGrid"/>
        <w:tblW w:w="14278" w:type="dxa"/>
        <w:tblLook w:val="04A0" w:firstRow="1" w:lastRow="0" w:firstColumn="1" w:lastColumn="0" w:noHBand="0" w:noVBand="1"/>
      </w:tblPr>
      <w:tblGrid>
        <w:gridCol w:w="7139"/>
        <w:gridCol w:w="7139"/>
      </w:tblGrid>
      <w:tr w:rsidR="00232EA5" w:rsidTr="00232EA5">
        <w:trPr>
          <w:trHeight w:val="358"/>
        </w:trPr>
        <w:tc>
          <w:tcPr>
            <w:tcW w:w="14278" w:type="dxa"/>
            <w:gridSpan w:val="2"/>
          </w:tcPr>
          <w:p w:rsidR="00232EA5" w:rsidRPr="00847B51" w:rsidRDefault="003C5F3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Mynedfa’r Ysgol</w:t>
            </w:r>
          </w:p>
        </w:tc>
      </w:tr>
      <w:tr w:rsidR="007254F3" w:rsidTr="00E93BB3">
        <w:trPr>
          <w:trHeight w:val="358"/>
        </w:trPr>
        <w:tc>
          <w:tcPr>
            <w:tcW w:w="7139" w:type="dxa"/>
          </w:tcPr>
          <w:p w:rsidR="007254F3" w:rsidRPr="00285EA4" w:rsidRDefault="003C5F3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139" w:type="dxa"/>
          </w:tcPr>
          <w:p w:rsidR="007254F3" w:rsidRPr="00285EA4" w:rsidRDefault="003C5F3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7254F3">
        <w:trPr>
          <w:trHeight w:val="3109"/>
        </w:trPr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90E45">
              <w:rPr>
                <w:noProof/>
                <w:lang w:val="cy-GB" w:eastAsia="cy-GB"/>
              </w:rPr>
              <w:drawing>
                <wp:inline distT="0" distB="0" distL="0" distR="0" wp14:anchorId="6D5F6905" wp14:editId="004CE612">
                  <wp:extent cx="3091001" cy="2005965"/>
                  <wp:effectExtent l="0" t="0" r="0" b="0"/>
                  <wp:docPr id="8" name="Picture 8" descr="L:\School Services\Sustainable Communities for Learning (21st Century Schools)\Band A\21st Century School Programme - Band A\Tredegar Area Project\Images\IMG_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School Services\Sustainable Communities for Learning (21st Century Schools)\Band A\21st Century School Programme - Band A\Tredegar Area Project\Images\IMG_14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9" t="12505" r="1" b="39899"/>
                          <a:stretch/>
                        </pic:blipFill>
                        <pic:spPr bwMode="auto">
                          <a:xfrm>
                            <a:off x="0" y="0"/>
                            <a:ext cx="3094090" cy="200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90E45">
              <w:rPr>
                <w:noProof/>
                <w:lang w:val="cy-GB" w:eastAsia="cy-GB"/>
              </w:rPr>
              <w:drawing>
                <wp:inline distT="0" distB="0" distL="0" distR="0" wp14:anchorId="212300C1" wp14:editId="56E0B924">
                  <wp:extent cx="3015614" cy="2010410"/>
                  <wp:effectExtent l="0" t="0" r="0" b="8890"/>
                  <wp:docPr id="7" name="Picture 7" descr="L:\School Services\Sustainable Communities for Learning (21st Century Schools)\Band A\21st Century School Programme - Band A\Tredegar Area Project\Images\High Res Photos_310316\IMG_4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School Services\Sustainable Communities for Learning (21st Century Schools)\Band A\21st Century School Programme - Band A\Tredegar Area Project\Images\High Res Photos_310316\IMG_4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716" cy="201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FC637F">
        <w:trPr>
          <w:trHeight w:val="369"/>
        </w:trPr>
        <w:tc>
          <w:tcPr>
            <w:tcW w:w="14278" w:type="dxa"/>
            <w:gridSpan w:val="2"/>
          </w:tcPr>
          <w:p w:rsidR="00A65C27" w:rsidRDefault="003C5F3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Cor</w:t>
            </w:r>
            <w:r w:rsidR="00A65C27" w:rsidRPr="00847B51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idor</w:t>
            </w:r>
          </w:p>
        </w:tc>
      </w:tr>
      <w:tr w:rsidR="00847B51" w:rsidTr="00377FBA">
        <w:trPr>
          <w:trHeight w:val="369"/>
        </w:trPr>
        <w:tc>
          <w:tcPr>
            <w:tcW w:w="7139" w:type="dxa"/>
          </w:tcPr>
          <w:p w:rsidR="00847B51" w:rsidRPr="00285EA4" w:rsidRDefault="003C5F3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lastRenderedPageBreak/>
              <w:t>Cynt</w:t>
            </w:r>
          </w:p>
        </w:tc>
        <w:tc>
          <w:tcPr>
            <w:tcW w:w="7139" w:type="dxa"/>
          </w:tcPr>
          <w:p w:rsidR="00847B51" w:rsidRPr="00285EA4" w:rsidRDefault="003C5F3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232EA5">
        <w:trPr>
          <w:trHeight w:val="358"/>
        </w:trPr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C83D2B">
              <w:rPr>
                <w:noProof/>
                <w:lang w:val="cy-GB" w:eastAsia="cy-GB"/>
              </w:rPr>
              <w:drawing>
                <wp:inline distT="0" distB="0" distL="0" distR="0" wp14:anchorId="6A73FB8A" wp14:editId="7E85D9CF">
                  <wp:extent cx="3375025" cy="2089150"/>
                  <wp:effectExtent l="0" t="0" r="0" b="6350"/>
                  <wp:docPr id="17" name="Picture 17" descr="L:\School Services\Sustainable Communities for Learning (21st Century Schools)\Band A\21st Century School Programme - Band A\Tredegar Area Project\Images\High Res Photos_310316\IMG_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:\School Services\Sustainable Communities for Learning (21st Century Schools)\Band A\21st Century School Programme - Band A\Tredegar Area Project\Images\High Res Photos_310316\IMG_42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" t="8356"/>
                          <a:stretch/>
                        </pic:blipFill>
                        <pic:spPr bwMode="auto">
                          <a:xfrm>
                            <a:off x="0" y="0"/>
                            <a:ext cx="3375516" cy="208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0E0B" w:rsidRDefault="00950E0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</w:tc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C83D2B">
              <w:rPr>
                <w:noProof/>
                <w:lang w:val="cy-GB" w:eastAsia="cy-GB"/>
              </w:rPr>
              <w:drawing>
                <wp:inline distT="0" distB="0" distL="0" distR="0" wp14:anchorId="7001E3FD" wp14:editId="1394629D">
                  <wp:extent cx="3162300" cy="2108200"/>
                  <wp:effectExtent l="0" t="0" r="0" b="6350"/>
                  <wp:docPr id="16" name="Picture 16" descr="L:\School Services\Sustainable Communities for Learning (21st Century Schools)\Band A\21st Century School Programme - Band A\Tredegar Area Project\Images\High Res Photos_310316\IMG_4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:\School Services\Sustainable Communities for Learning (21st Century Schools)\Band A\21st Century School Programme - Band A\Tredegar Area Project\Images\High Res Photos_310316\IMG_4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68" cy="210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607E7B">
        <w:trPr>
          <w:trHeight w:val="358"/>
        </w:trPr>
        <w:tc>
          <w:tcPr>
            <w:tcW w:w="14278" w:type="dxa"/>
            <w:gridSpan w:val="2"/>
          </w:tcPr>
          <w:p w:rsidR="007254F3" w:rsidRPr="00C97F72" w:rsidRDefault="003C5F31" w:rsidP="00C97F72">
            <w:pPr>
              <w:jc w:val="center"/>
              <w:rPr>
                <w:rFonts w:ascii="Arial" w:eastAsiaTheme="minorEastAsia" w:hAnsi="Arial" w:cs="Arial"/>
                <w:b/>
                <w:color w:val="0A6C65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Ardal Llesiant Disgyblion</w:t>
            </w:r>
          </w:p>
        </w:tc>
      </w:tr>
      <w:tr w:rsidR="00847B51" w:rsidTr="00CA2F4E">
        <w:trPr>
          <w:trHeight w:val="358"/>
        </w:trPr>
        <w:tc>
          <w:tcPr>
            <w:tcW w:w="7139" w:type="dxa"/>
          </w:tcPr>
          <w:p w:rsidR="00847B51" w:rsidRPr="00285EA4" w:rsidRDefault="003C5F31" w:rsidP="00C97F72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139" w:type="dxa"/>
          </w:tcPr>
          <w:p w:rsidR="00847B51" w:rsidRPr="00285EA4" w:rsidRDefault="003C5F31" w:rsidP="00C97F72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7254F3">
        <w:trPr>
          <w:trHeight w:val="3691"/>
        </w:trPr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377A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cy-GB" w:eastAsia="cy-GB"/>
              </w:rPr>
              <w:drawing>
                <wp:inline distT="0" distB="0" distL="0" distR="0" wp14:anchorId="133563C4" wp14:editId="02411526">
                  <wp:extent cx="3800882" cy="2133600"/>
                  <wp:effectExtent l="0" t="0" r="9525" b="0"/>
                  <wp:docPr id="15" name="Picture 15" descr="L:\School Services\Sustainable Communities for Learning (21st Century Schools)\Band A\21st Century School Programme - Band A\Tredegar Area Project\Images\IMG_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:\School Services\Sustainable Communities for Learning (21st Century Schools)\Band A\21st Century School Programme - Band A\Tredegar Area Project\Images\IMG_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666" cy="213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CC1E4D">
              <w:rPr>
                <w:noProof/>
                <w:lang w:val="cy-GB" w:eastAsia="cy-GB"/>
              </w:rPr>
              <w:drawing>
                <wp:inline distT="0" distB="0" distL="0" distR="0" wp14:anchorId="15D4F619" wp14:editId="25F1E5C4">
                  <wp:extent cx="3218815" cy="2145877"/>
                  <wp:effectExtent l="0" t="0" r="635" b="6985"/>
                  <wp:docPr id="13" name="Picture 13" descr="L:\School Services\Sustainable Communities for Learning (21st Century Schools)\Band A\21st Century School Programme - Band A\Tredegar Area Project\Images\High Res Photos_310316\IMG_4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:\School Services\Sustainable Communities for Learning (21st Century Schools)\Band A\21st Century School Programme - Band A\Tredegar Area Project\Images\High Res Photos_310316\IMG_4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516" cy="214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38777C">
        <w:trPr>
          <w:trHeight w:val="358"/>
        </w:trPr>
        <w:tc>
          <w:tcPr>
            <w:tcW w:w="14278" w:type="dxa"/>
            <w:gridSpan w:val="2"/>
          </w:tcPr>
          <w:p w:rsidR="00A65C27" w:rsidRPr="00A65C27" w:rsidRDefault="003C5F31" w:rsidP="00232EA5">
            <w:pPr>
              <w:jc w:val="center"/>
              <w:rPr>
                <w:rFonts w:ascii="Arial" w:eastAsiaTheme="minorEastAsia" w:hAnsi="Arial" w:cs="Arial"/>
                <w:b/>
                <w:color w:val="3B0076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Neuadd Fwyta</w:t>
            </w:r>
          </w:p>
        </w:tc>
      </w:tr>
      <w:tr w:rsidR="00847B51" w:rsidTr="00237B75">
        <w:trPr>
          <w:trHeight w:val="358"/>
        </w:trPr>
        <w:tc>
          <w:tcPr>
            <w:tcW w:w="7139" w:type="dxa"/>
          </w:tcPr>
          <w:p w:rsidR="00847B51" w:rsidRPr="00285EA4" w:rsidRDefault="003C5F3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lastRenderedPageBreak/>
              <w:t>Cynt</w:t>
            </w:r>
          </w:p>
        </w:tc>
        <w:tc>
          <w:tcPr>
            <w:tcW w:w="7139" w:type="dxa"/>
          </w:tcPr>
          <w:p w:rsidR="00847B51" w:rsidRPr="00285EA4" w:rsidRDefault="003C5F3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232EA5">
        <w:trPr>
          <w:trHeight w:val="369"/>
        </w:trPr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90E45">
              <w:rPr>
                <w:noProof/>
                <w:lang w:val="cy-GB" w:eastAsia="cy-GB"/>
              </w:rPr>
              <w:drawing>
                <wp:inline distT="0" distB="0" distL="0" distR="0" wp14:anchorId="29124775" wp14:editId="3D4C09C1">
                  <wp:extent cx="3524250" cy="1978315"/>
                  <wp:effectExtent l="0" t="0" r="0" b="3175"/>
                  <wp:docPr id="6" name="Picture 6" descr="L:\School Services\Sustainable Communities for Learning (21st Century Schools)\Band A\21st Century School Programme - Band A\Tredegar Area Project\Images\IMG_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School Services\Sustainable Communities for Learning (21st Century Schools)\Band A\21st Century School Programme - Band A\Tredegar Area Project\Images\IMG_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680" cy="198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90E45">
              <w:rPr>
                <w:noProof/>
                <w:lang w:val="cy-GB" w:eastAsia="cy-GB"/>
              </w:rPr>
              <w:drawing>
                <wp:inline distT="0" distB="0" distL="0" distR="0" wp14:anchorId="291EF812" wp14:editId="241FA4E8">
                  <wp:extent cx="2962275" cy="1974850"/>
                  <wp:effectExtent l="0" t="0" r="9525" b="6350"/>
                  <wp:docPr id="5" name="Picture 5" descr="L:\School Services\Sustainable Communities for Learning (21st Century Schools)\Band A\21st Century School Programme - Band A\Tredegar Area Project\Images\High Res Photos_310316\IMG_4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School Services\Sustainable Communities for Learning (21st Century Schools)\Band A\21st Century School Programme - Band A\Tredegar Area Project\Images\High Res Photos_310316\IMG_4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057" cy="198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7340CF">
        <w:trPr>
          <w:trHeight w:val="358"/>
        </w:trPr>
        <w:tc>
          <w:tcPr>
            <w:tcW w:w="14278" w:type="dxa"/>
            <w:gridSpan w:val="2"/>
          </w:tcPr>
          <w:p w:rsidR="00A65C27" w:rsidRDefault="003C5F3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Grisiau</w:t>
            </w:r>
          </w:p>
        </w:tc>
      </w:tr>
      <w:tr w:rsidR="00847B51" w:rsidTr="00936252">
        <w:trPr>
          <w:trHeight w:val="358"/>
        </w:trPr>
        <w:tc>
          <w:tcPr>
            <w:tcW w:w="7139" w:type="dxa"/>
          </w:tcPr>
          <w:p w:rsidR="00847B51" w:rsidRPr="00285EA4" w:rsidRDefault="003C5F3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139" w:type="dxa"/>
          </w:tcPr>
          <w:p w:rsidR="00847B51" w:rsidRPr="00285EA4" w:rsidRDefault="003C5F3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285EA4">
        <w:trPr>
          <w:trHeight w:val="3631"/>
        </w:trPr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CC1E4D">
              <w:rPr>
                <w:noProof/>
                <w:lang w:val="cy-GB" w:eastAsia="cy-GB"/>
              </w:rPr>
              <w:drawing>
                <wp:inline distT="0" distB="0" distL="0" distR="0" wp14:anchorId="27EBA28F" wp14:editId="15C801CC">
                  <wp:extent cx="3206750" cy="2341498"/>
                  <wp:effectExtent l="0" t="0" r="0" b="1905"/>
                  <wp:docPr id="12" name="Picture 12" descr="L:\School Services\Sustainable Communities for Learning (21st Century Schools)\Band A\21st Century School Programme - Band A\Tredegar Area Project\Images\IMG_0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School Services\Sustainable Communities for Learning (21st Century Schools)\Band A\21st Century School Programme - Band A\Tredegar Area Project\Images\IMG_08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5" t="6679"/>
                          <a:stretch/>
                        </pic:blipFill>
                        <pic:spPr bwMode="auto">
                          <a:xfrm>
                            <a:off x="0" y="0"/>
                            <a:ext cx="3221579" cy="235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CC1E4D">
              <w:rPr>
                <w:noProof/>
                <w:lang w:val="cy-GB" w:eastAsia="cy-GB"/>
              </w:rPr>
              <w:drawing>
                <wp:inline distT="0" distB="0" distL="0" distR="0" wp14:anchorId="34F9AB47" wp14:editId="692C9729">
                  <wp:extent cx="2273300" cy="2310573"/>
                  <wp:effectExtent l="0" t="0" r="0" b="0"/>
                  <wp:docPr id="11" name="Picture 11" descr="L:\School Services\Sustainable Communities for Learning (21st Century Schools)\Band A\21st Century School Programme - Band A\Tredegar Area Project\Images\IMG_5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School Services\Sustainable Communities for Learning (21st Century Schools)\Band A\21st Century School Programme - Band A\Tredegar Area Project\Images\IMG_5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0" b="33123"/>
                          <a:stretch/>
                        </pic:blipFill>
                        <pic:spPr bwMode="auto">
                          <a:xfrm>
                            <a:off x="0" y="0"/>
                            <a:ext cx="2297184" cy="233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8240E5">
        <w:trPr>
          <w:trHeight w:val="358"/>
        </w:trPr>
        <w:tc>
          <w:tcPr>
            <w:tcW w:w="14278" w:type="dxa"/>
            <w:gridSpan w:val="2"/>
          </w:tcPr>
          <w:p w:rsidR="00A65C27" w:rsidRDefault="003C5F3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Ystafell Ddosbarth TGCh</w:t>
            </w:r>
          </w:p>
        </w:tc>
      </w:tr>
      <w:tr w:rsidR="00847B51" w:rsidTr="0026240D">
        <w:trPr>
          <w:trHeight w:val="358"/>
        </w:trPr>
        <w:tc>
          <w:tcPr>
            <w:tcW w:w="7139" w:type="dxa"/>
          </w:tcPr>
          <w:p w:rsidR="00847B51" w:rsidRPr="00285EA4" w:rsidRDefault="003C5F3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139" w:type="dxa"/>
          </w:tcPr>
          <w:p w:rsidR="00847B51" w:rsidRPr="00285EA4" w:rsidRDefault="003C5F3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232EA5">
        <w:trPr>
          <w:trHeight w:val="358"/>
        </w:trPr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90E45">
              <w:rPr>
                <w:noProof/>
                <w:lang w:val="cy-GB" w:eastAsia="cy-GB"/>
              </w:rPr>
              <w:lastRenderedPageBreak/>
              <w:drawing>
                <wp:inline distT="0" distB="0" distL="0" distR="0" wp14:anchorId="2AEA5AC9" wp14:editId="7BA9A9E2">
                  <wp:extent cx="2755476" cy="1931670"/>
                  <wp:effectExtent l="0" t="0" r="6985" b="0"/>
                  <wp:docPr id="3" name="Picture 3" descr="L:\School Services\Sustainable Communities for Learning (21st Century Schools)\Band A\21st Century School Programme - Band A\Tredegar Area Project\Images\IMG_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School Services\Sustainable Communities for Learning (21st Century Schools)\Band A\21st Century School Programme - Band A\Tredegar Area Project\Images\IMG_0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" t="8428"/>
                          <a:stretch/>
                        </pic:blipFill>
                        <pic:spPr bwMode="auto">
                          <a:xfrm>
                            <a:off x="0" y="0"/>
                            <a:ext cx="2758128" cy="193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90E45">
              <w:rPr>
                <w:noProof/>
                <w:lang w:val="cy-GB" w:eastAsia="cy-GB"/>
              </w:rPr>
              <w:drawing>
                <wp:inline distT="0" distB="0" distL="0" distR="0" wp14:anchorId="36E72D47" wp14:editId="5DC0BF1A">
                  <wp:extent cx="2901314" cy="1934210"/>
                  <wp:effectExtent l="0" t="0" r="0" b="8890"/>
                  <wp:docPr id="1" name="Picture 1" descr="L:\School Services\Sustainable Communities for Learning (21st Century Schools)\Band A\21st Century School Programme - Band A\Tredegar Area Project\Images\High Res Photos_310316\IMG_4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School Services\Sustainable Communities for Learning (21st Century Schools)\Band A\21st Century School Programme - Band A\Tredegar Area Project\Images\High Res Photos_310316\IMG_4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325" cy="193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652EC4">
        <w:trPr>
          <w:trHeight w:val="369"/>
        </w:trPr>
        <w:tc>
          <w:tcPr>
            <w:tcW w:w="14278" w:type="dxa"/>
            <w:gridSpan w:val="2"/>
          </w:tcPr>
          <w:p w:rsidR="00A65C27" w:rsidRDefault="003C5F3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Ystafell Ddosbarth Gwyddoniaeth</w:t>
            </w:r>
          </w:p>
        </w:tc>
      </w:tr>
      <w:tr w:rsidR="00847B51" w:rsidTr="000C06B4">
        <w:trPr>
          <w:trHeight w:val="369"/>
        </w:trPr>
        <w:tc>
          <w:tcPr>
            <w:tcW w:w="7139" w:type="dxa"/>
          </w:tcPr>
          <w:p w:rsidR="00847B51" w:rsidRPr="00285EA4" w:rsidRDefault="003C5F3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139" w:type="dxa"/>
          </w:tcPr>
          <w:p w:rsidR="00847B51" w:rsidRPr="00285EA4" w:rsidRDefault="003C5F3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232EA5">
        <w:trPr>
          <w:trHeight w:val="358"/>
        </w:trPr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90E45">
              <w:rPr>
                <w:noProof/>
                <w:lang w:val="cy-GB" w:eastAsia="cy-GB"/>
              </w:rPr>
              <w:drawing>
                <wp:inline distT="0" distB="0" distL="0" distR="0" wp14:anchorId="5A92CA7B" wp14:editId="4C6EA6DA">
                  <wp:extent cx="2736850" cy="1927225"/>
                  <wp:effectExtent l="0" t="0" r="6350" b="0"/>
                  <wp:docPr id="9" name="Picture 9" descr="L:\School Services\Sustainable Communities for Learning (21st Century Schools)\Band A\21st Century School Programme - Band A\Tredegar Area Project\Images\IMG_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School Services\Sustainable Communities for Learning (21st Century Schools)\Band A\21st Century School Programme - Band A\Tredegar Area Project\Images\IMG_08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" t="7611"/>
                          <a:stretch/>
                        </pic:blipFill>
                        <pic:spPr bwMode="auto">
                          <a:xfrm>
                            <a:off x="0" y="0"/>
                            <a:ext cx="2738027" cy="192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0E0B" w:rsidRDefault="00950E0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950E0B" w:rsidRDefault="00950E0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950E0B" w:rsidRDefault="00950E0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950E0B" w:rsidRDefault="00950E0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950E0B" w:rsidRDefault="00950E0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950E0B" w:rsidRDefault="00950E0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</w:tc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90E45">
              <w:rPr>
                <w:noProof/>
                <w:lang w:val="cy-GB" w:eastAsia="cy-GB"/>
              </w:rPr>
              <w:drawing>
                <wp:inline distT="0" distB="0" distL="0" distR="0" wp14:anchorId="4C03CEB0" wp14:editId="491D1971">
                  <wp:extent cx="2914649" cy="1943100"/>
                  <wp:effectExtent l="0" t="0" r="635" b="0"/>
                  <wp:docPr id="4" name="Picture 4" descr="L:\School Services\Sustainable Communities for Learning (21st Century Schools)\Band A\21st Century School Programme - Band A\Tredegar Area Project\Images\High Res Photos_310316\IMG_4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School Services\Sustainable Communities for Learning (21st Century Schools)\Band A\21st Century School Programme - Band A\Tredegar Area Project\Images\High Res Photos_310316\IMG_4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190" cy="194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4A7E6A">
        <w:trPr>
          <w:trHeight w:val="358"/>
        </w:trPr>
        <w:tc>
          <w:tcPr>
            <w:tcW w:w="14278" w:type="dxa"/>
            <w:gridSpan w:val="2"/>
          </w:tcPr>
          <w:p w:rsidR="00A65C27" w:rsidRPr="00390E45" w:rsidRDefault="003C5F31" w:rsidP="003C5F31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n-GB"/>
              </w:rPr>
              <w:lastRenderedPageBreak/>
              <w:t>Ystafell Ddosbarth Dylunio a Thechnoleg</w:t>
            </w:r>
          </w:p>
        </w:tc>
      </w:tr>
      <w:tr w:rsidR="00847B51" w:rsidTr="00F4459C">
        <w:trPr>
          <w:trHeight w:val="358"/>
        </w:trPr>
        <w:tc>
          <w:tcPr>
            <w:tcW w:w="7139" w:type="dxa"/>
          </w:tcPr>
          <w:p w:rsidR="00847B51" w:rsidRPr="00285EA4" w:rsidRDefault="003C5F31" w:rsidP="00232EA5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>Cynt</w:t>
            </w:r>
          </w:p>
        </w:tc>
        <w:tc>
          <w:tcPr>
            <w:tcW w:w="7139" w:type="dxa"/>
          </w:tcPr>
          <w:p w:rsidR="00847B51" w:rsidRPr="00285EA4" w:rsidRDefault="003C5F31" w:rsidP="00232EA5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>Wedyn</w:t>
            </w:r>
          </w:p>
        </w:tc>
      </w:tr>
      <w:tr w:rsidR="00A65C27" w:rsidTr="00285EA4">
        <w:trPr>
          <w:trHeight w:val="2826"/>
        </w:trPr>
        <w:tc>
          <w:tcPr>
            <w:tcW w:w="7139" w:type="dxa"/>
          </w:tcPr>
          <w:p w:rsidR="00A65C27" w:rsidRPr="00390E45" w:rsidRDefault="00847B51" w:rsidP="00232EA5">
            <w:pPr>
              <w:jc w:val="center"/>
              <w:rPr>
                <w:noProof/>
                <w:lang w:eastAsia="en-GB"/>
              </w:rPr>
            </w:pPr>
            <w:r w:rsidRPr="00390E45">
              <w:rPr>
                <w:noProof/>
                <w:lang w:val="cy-GB" w:eastAsia="cy-GB"/>
              </w:rPr>
              <w:drawing>
                <wp:inline distT="0" distB="0" distL="0" distR="0" wp14:anchorId="7B9B8BD8" wp14:editId="1950D98D">
                  <wp:extent cx="2546350" cy="1909763"/>
                  <wp:effectExtent l="0" t="0" r="6350" b="0"/>
                  <wp:docPr id="14" name="Picture 14" descr="L:\School Services\Sustainable Communities for Learning (21st Century Schools)\Band A\21st Century School Programme - Band A\Tredegar Area Project\Images\IMG_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School Services\Sustainable Communities for Learning (21st Century Schools)\Band A\21st Century School Programme - Band A\Tredegar Area Project\Images\IMG_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757" cy="191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A65C27" w:rsidRPr="00390E45" w:rsidRDefault="00847B51" w:rsidP="00232EA5">
            <w:pPr>
              <w:jc w:val="center"/>
              <w:rPr>
                <w:noProof/>
                <w:lang w:eastAsia="en-GB"/>
              </w:rPr>
            </w:pPr>
            <w:r w:rsidRPr="00390E45">
              <w:rPr>
                <w:noProof/>
                <w:lang w:val="cy-GB" w:eastAsia="cy-GB"/>
              </w:rPr>
              <w:drawing>
                <wp:inline distT="0" distB="0" distL="0" distR="0" wp14:anchorId="5A720E05" wp14:editId="6490CC0D">
                  <wp:extent cx="2825750" cy="1883833"/>
                  <wp:effectExtent l="0" t="0" r="0" b="2540"/>
                  <wp:docPr id="10" name="Picture 10" descr="L:\School Services\Sustainable Communities for Learning (21st Century Schools)\Band A\21st Century School Programme - Band A\Tredegar Area Project\Images\High Res Photos_310316\IMG_4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School Services\Sustainable Communities for Learning (21st Century Schools)\Band A\21st Century School Programme - Band A\Tredegar Area Project\Images\High Res Photos_310316\IMG_4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106" cy="188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EA5" w:rsidRDefault="00232EA5" w:rsidP="00232EA5">
      <w:pPr>
        <w:jc w:val="center"/>
        <w:rPr>
          <w:rFonts w:ascii="Arial" w:eastAsiaTheme="minorEastAsia" w:hAnsi="Arial" w:cs="Arial"/>
          <w:color w:val="3B0076"/>
          <w:kern w:val="24"/>
          <w:sz w:val="28"/>
          <w:szCs w:val="28"/>
        </w:rPr>
      </w:pPr>
    </w:p>
    <w:p w:rsidR="00232EA5" w:rsidRDefault="00232EA5" w:rsidP="00232EA5">
      <w:pPr>
        <w:jc w:val="center"/>
        <w:rPr>
          <w:rFonts w:ascii="Arial" w:eastAsiaTheme="minorEastAsia" w:hAnsi="Arial" w:cs="Arial"/>
          <w:color w:val="3B0076"/>
          <w:kern w:val="24"/>
          <w:sz w:val="28"/>
          <w:szCs w:val="28"/>
        </w:rPr>
      </w:pPr>
    </w:p>
    <w:p w:rsidR="00232EA5" w:rsidRPr="00232EA5" w:rsidRDefault="00232EA5" w:rsidP="00232EA5">
      <w:pPr>
        <w:jc w:val="center"/>
        <w:rPr>
          <w:color w:val="3B0076"/>
          <w:sz w:val="28"/>
        </w:rPr>
      </w:pPr>
    </w:p>
    <w:p w:rsidR="00232EA5" w:rsidRDefault="00232EA5" w:rsidP="00232EA5">
      <w:pPr>
        <w:jc w:val="center"/>
      </w:pPr>
    </w:p>
    <w:p w:rsidR="00232EA5" w:rsidRDefault="00232EA5" w:rsidP="00232EA5">
      <w:pPr>
        <w:jc w:val="center"/>
      </w:pPr>
    </w:p>
    <w:p w:rsidR="00232EA5" w:rsidRDefault="00232EA5" w:rsidP="00232EA5">
      <w:pPr>
        <w:jc w:val="center"/>
      </w:pPr>
    </w:p>
    <w:sectPr w:rsidR="00232EA5" w:rsidSect="00232E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D22B5"/>
    <w:multiLevelType w:val="hybridMultilevel"/>
    <w:tmpl w:val="466C1386"/>
    <w:lvl w:ilvl="0" w:tplc="7A84A2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3A49F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2A726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0EE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A64E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4447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64B5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1C26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9AF1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2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EA5"/>
    <w:rsid w:val="00232EA5"/>
    <w:rsid w:val="00255E75"/>
    <w:rsid w:val="00285EA4"/>
    <w:rsid w:val="003B39CF"/>
    <w:rsid w:val="003C5F31"/>
    <w:rsid w:val="007254F3"/>
    <w:rsid w:val="00847B51"/>
    <w:rsid w:val="00950E0B"/>
    <w:rsid w:val="00A65C27"/>
    <w:rsid w:val="00AD1601"/>
    <w:rsid w:val="00C814CD"/>
    <w:rsid w:val="00C97F72"/>
    <w:rsid w:val="00CE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32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0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32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0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1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187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3792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Ceri</dc:creator>
  <cp:lastModifiedBy>Gwerfyl Jones</cp:lastModifiedBy>
  <cp:revision>2</cp:revision>
  <cp:lastPrinted>2022-08-23T09:27:00Z</cp:lastPrinted>
  <dcterms:created xsi:type="dcterms:W3CDTF">2022-08-23T09:30:00Z</dcterms:created>
  <dcterms:modified xsi:type="dcterms:W3CDTF">2022-08-23T09:30:00Z</dcterms:modified>
</cp:coreProperties>
</file>