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C74" w:rsidRDefault="00847B51" w:rsidP="00847B51">
      <w:pPr>
        <w:jc w:val="center"/>
      </w:pPr>
      <w:r>
        <w:rPr>
          <w:noProof/>
          <w:lang w:val="cy-GB" w:eastAsia="cy-GB"/>
        </w:rPr>
        <w:drawing>
          <wp:inline distT="0" distB="0" distL="0" distR="0">
            <wp:extent cx="1244600" cy="8850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50" cy="8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EA4">
        <w:t xml:space="preserve">                      </w:t>
      </w:r>
      <w:r>
        <w:t xml:space="preserve"> </w:t>
      </w:r>
      <w:r>
        <w:rPr>
          <w:noProof/>
          <w:lang w:val="cy-GB" w:eastAsia="cy-GB"/>
        </w:rPr>
        <w:drawing>
          <wp:inline distT="0" distB="0" distL="0" distR="0" wp14:anchorId="2F2F9233" wp14:editId="4F086C1E">
            <wp:extent cx="4679950" cy="971550"/>
            <wp:effectExtent l="0" t="0" r="6350" b="0"/>
            <wp:docPr id="2" name="Picture 2" descr="C:\Users\Thoma_c3\AppData\Local\Microsoft\Windows\Temporary Internet Files\Content.MSO\397BA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oma_c3\AppData\Local\Microsoft\Windows\Temporary Internet Files\Content.MSO\397BACA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85EA4">
        <w:t xml:space="preserve">                             </w:t>
      </w:r>
      <w:r>
        <w:t xml:space="preserve">  </w:t>
      </w:r>
      <w:r w:rsidR="00285EA4">
        <w:rPr>
          <w:noProof/>
          <w:lang w:val="cy-GB" w:eastAsia="cy-GB"/>
        </w:rPr>
        <w:drawing>
          <wp:inline distT="0" distB="0" distL="0" distR="0">
            <wp:extent cx="1171429" cy="11142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G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</w:t>
      </w:r>
      <w:r w:rsidR="007254F3">
        <w:t xml:space="preserve">         </w:t>
      </w:r>
    </w:p>
    <w:p w:rsidR="00285EA4" w:rsidRDefault="00285EA4" w:rsidP="00232EA5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</w:p>
    <w:p w:rsidR="00145406" w:rsidRPr="00145406" w:rsidRDefault="00CE1A6E" w:rsidP="00145406">
      <w:pPr>
        <w:jc w:val="center"/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Prosiect Ailwampio Ysgol Gynradd Ystruth</w:t>
      </w:r>
      <w:r w:rsidR="00145406" w:rsidRPr="00145406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£635,900</w:t>
      </w:r>
    </w:p>
    <w:p w:rsidR="00285EA4" w:rsidRDefault="00CE1A6E" w:rsidP="00145406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>Cwblhau Contract Haf</w:t>
      </w:r>
      <w:r w:rsidR="00145406" w:rsidRPr="00145406">
        <w:rPr>
          <w:rFonts w:ascii="Arial" w:eastAsiaTheme="minorEastAsia" w:hAnsi="Arial" w:cs="Arial"/>
          <w:b/>
          <w:bCs/>
          <w:color w:val="3B0076"/>
          <w:kern w:val="24"/>
          <w:sz w:val="28"/>
          <w:szCs w:val="28"/>
        </w:rPr>
        <w:t xml:space="preserve"> 2018</w:t>
      </w:r>
    </w:p>
    <w:p w:rsidR="00285EA4" w:rsidRPr="00847B51" w:rsidRDefault="00CE1A6E" w:rsidP="00285EA4">
      <w:pPr>
        <w:jc w:val="center"/>
        <w:rPr>
          <w:rFonts w:ascii="Arial" w:eastAsiaTheme="minorEastAsia" w:hAnsi="Arial" w:cs="Arial"/>
          <w:color w:val="3B0076"/>
          <w:kern w:val="24"/>
          <w:sz w:val="24"/>
          <w:szCs w:val="24"/>
        </w:rPr>
      </w:pPr>
      <w:r>
        <w:rPr>
          <w:rFonts w:ascii="Arial" w:eastAsiaTheme="minorEastAsia" w:hAnsi="Arial" w:cs="Arial"/>
          <w:color w:val="3B0076"/>
          <w:kern w:val="24"/>
          <w:sz w:val="24"/>
          <w:szCs w:val="24"/>
        </w:rPr>
        <w:t>Dyma rai enghreifftiau o’r trawsnewid</w:t>
      </w:r>
      <w:r w:rsidR="00285EA4">
        <w:rPr>
          <w:rFonts w:ascii="Arial" w:eastAsiaTheme="minorEastAsia" w:hAnsi="Arial" w:cs="Arial"/>
          <w:color w:val="3B0076"/>
          <w:kern w:val="24"/>
          <w:sz w:val="24"/>
          <w:szCs w:val="24"/>
        </w:rPr>
        <w:t>:</w:t>
      </w:r>
    </w:p>
    <w:tbl>
      <w:tblPr>
        <w:tblStyle w:val="TableGrid"/>
        <w:tblW w:w="14278" w:type="dxa"/>
        <w:tblLook w:val="04A0" w:firstRow="1" w:lastRow="0" w:firstColumn="1" w:lastColumn="0" w:noHBand="0" w:noVBand="1"/>
      </w:tblPr>
      <w:tblGrid>
        <w:gridCol w:w="7072"/>
        <w:gridCol w:w="7206"/>
      </w:tblGrid>
      <w:tr w:rsidR="00232EA5" w:rsidTr="00232EA5">
        <w:trPr>
          <w:trHeight w:val="358"/>
        </w:trPr>
        <w:tc>
          <w:tcPr>
            <w:tcW w:w="14278" w:type="dxa"/>
            <w:gridSpan w:val="2"/>
          </w:tcPr>
          <w:p w:rsidR="00232EA5" w:rsidRPr="00847B51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Ystafell Synhwyraidd</w:t>
            </w:r>
          </w:p>
        </w:tc>
      </w:tr>
      <w:tr w:rsidR="007254F3" w:rsidTr="00570AF3">
        <w:trPr>
          <w:trHeight w:val="358"/>
        </w:trPr>
        <w:tc>
          <w:tcPr>
            <w:tcW w:w="7072" w:type="dxa"/>
          </w:tcPr>
          <w:p w:rsidR="007254F3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206" w:type="dxa"/>
          </w:tcPr>
          <w:p w:rsidR="007254F3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570AF3">
        <w:trPr>
          <w:trHeight w:val="3109"/>
        </w:trPr>
        <w:tc>
          <w:tcPr>
            <w:tcW w:w="7072" w:type="dxa"/>
          </w:tcPr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val="cy-GB" w:eastAsia="cy-GB"/>
              </w:rPr>
              <w:drawing>
                <wp:inline distT="0" distB="0" distL="0" distR="0" wp14:anchorId="50928404" wp14:editId="1FDF650C">
                  <wp:extent cx="3537527" cy="2653145"/>
                  <wp:effectExtent l="0" t="0" r="6350" b="0"/>
                  <wp:docPr id="22" name="Picture 22" descr="L:\School Services\Sustainable Communities for Learning (21st Century Schools)\Band A\21st Century School Programme - Band A\Ystruth remodelling\Images\IMG_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A\21st Century School Programme - Band A\Ystruth remodelling\Images\IMG_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245" cy="265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val="cy-GB" w:eastAsia="cy-GB"/>
              </w:rPr>
              <w:drawing>
                <wp:inline distT="0" distB="0" distL="0" distR="0" wp14:anchorId="421C71FB" wp14:editId="584D92DB">
                  <wp:extent cx="1908059" cy="2544078"/>
                  <wp:effectExtent l="0" t="0" r="0" b="8890"/>
                  <wp:docPr id="23" name="Picture 23" descr="L:\School Services\Sustainable Communities for Learning (21st Century Schools)\Band A\21st Century School Programme - Band A\Ystruth remodelling\Images\After Photos\IMG_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School Services\Sustainable Communities for Learning (21st Century Schools)\Band A\21st Century School Programme - Band A\Ystruth remodelling\Images\After Photos\IMG_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71" cy="255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1264">
              <w:rPr>
                <w:noProof/>
                <w:lang w:val="cy-GB" w:eastAsia="cy-GB"/>
              </w:rPr>
              <w:drawing>
                <wp:inline distT="0" distB="0" distL="0" distR="0" wp14:anchorId="44CD87DD" wp14:editId="1BE214A9">
                  <wp:extent cx="1901536" cy="2535382"/>
                  <wp:effectExtent l="0" t="0" r="3810" b="0"/>
                  <wp:docPr id="24" name="Picture 24" descr="L:\School Services\Sustainable Communities for Learning (21st Century Schools)\Band A\21st Century School Programme - Band A\Ystruth remodelling\Images\After Photos\IMG_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School Services\Sustainable Communities for Learning (21st Century Schools)\Band A\21st Century School Programme - Band A\Ystruth remodelling\Images\After Photos\IMG_1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2" cy="254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FC637F">
        <w:trPr>
          <w:trHeight w:val="369"/>
        </w:trPr>
        <w:tc>
          <w:tcPr>
            <w:tcW w:w="14278" w:type="dxa"/>
            <w:gridSpan w:val="2"/>
          </w:tcPr>
          <w:p w:rsidR="00A65C27" w:rsidRDefault="00CE1A6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lastRenderedPageBreak/>
              <w:t>Ardaloedd Toiled</w:t>
            </w:r>
          </w:p>
        </w:tc>
      </w:tr>
      <w:tr w:rsidR="00847B51" w:rsidTr="00570AF3">
        <w:trPr>
          <w:trHeight w:val="369"/>
        </w:trPr>
        <w:tc>
          <w:tcPr>
            <w:tcW w:w="7072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206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570AF3">
        <w:trPr>
          <w:trHeight w:val="358"/>
        </w:trPr>
        <w:tc>
          <w:tcPr>
            <w:tcW w:w="7072" w:type="dxa"/>
          </w:tcPr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val="cy-GB" w:eastAsia="cy-GB"/>
              </w:rPr>
              <w:drawing>
                <wp:inline distT="0" distB="0" distL="0" distR="0" wp14:anchorId="04F93EB2" wp14:editId="68E6DC66">
                  <wp:extent cx="2072987" cy="2763982"/>
                  <wp:effectExtent l="0" t="0" r="3810" b="0"/>
                  <wp:docPr id="25" name="Picture 25" descr="L:\School Services\Sustainable Communities for Learning (21st Century Schools)\Band A\21st Century School Programme - Band A\Ystruth remodelling\Images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School Services\Sustainable Communities for Learning (21st Century Schools)\Band A\21st Century School Programme - Band A\Ystruth remodelling\Images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87" cy="276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1264">
              <w:rPr>
                <w:noProof/>
                <w:lang w:val="cy-GB" w:eastAsia="cy-GB"/>
              </w:rPr>
              <w:drawing>
                <wp:inline distT="0" distB="0" distL="0" distR="0" wp14:anchorId="46F1E489" wp14:editId="48D93DA0">
                  <wp:extent cx="2119745" cy="2826327"/>
                  <wp:effectExtent l="0" t="0" r="0" b="0"/>
                  <wp:docPr id="26" name="Picture 26" descr="L:\School Services\Sustainable Communities for Learning (21st Century Schools)\Band A\21st Century School Programme - Band A\Ystruth remodelling\Images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School Services\Sustainable Communities for Learning (21st Century Schools)\Band A\21st Century School Programme - Band A\Ystruth remodelling\Images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81" cy="283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5C4EB0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</w:p>
          <w:p w:rsidR="00232EA5" w:rsidRDefault="005C4EB0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6A1264">
              <w:rPr>
                <w:noProof/>
                <w:lang w:val="cy-GB" w:eastAsia="cy-GB"/>
              </w:rPr>
              <w:drawing>
                <wp:inline distT="0" distB="0" distL="0" distR="0" wp14:anchorId="54C6AD58" wp14:editId="64F4DB8A">
                  <wp:extent cx="4438325" cy="2493818"/>
                  <wp:effectExtent l="0" t="0" r="635" b="1905"/>
                  <wp:docPr id="7" name="Picture 7" descr="L:\School Services\Sustainable Communities for Learning (21st Century Schools)\Band A\21st Century School Programme - Band A\Ystruth remodelling\Images\After Photos\WP_20180824_15_49_5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School Services\Sustainable Communities for Learning (21st Century Schools)\Band A\21st Century School Programme - Band A\Ystruth remodelling\Images\After Photos\WP_20180824_15_49_5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002" cy="250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607E7B">
        <w:trPr>
          <w:trHeight w:val="358"/>
        </w:trPr>
        <w:tc>
          <w:tcPr>
            <w:tcW w:w="14278" w:type="dxa"/>
            <w:gridSpan w:val="2"/>
          </w:tcPr>
          <w:p w:rsidR="007254F3" w:rsidRPr="00C97F72" w:rsidRDefault="00CE1A6E" w:rsidP="00C97F72">
            <w:pPr>
              <w:jc w:val="center"/>
              <w:rPr>
                <w:rFonts w:ascii="Arial" w:eastAsiaTheme="minorEastAsia" w:hAnsi="Arial" w:cs="Arial"/>
                <w:b/>
                <w:color w:val="0A6C65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Ystafell Fwyta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CE1A6E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206" w:type="dxa"/>
          </w:tcPr>
          <w:p w:rsidR="00847B51" w:rsidRPr="00285EA4" w:rsidRDefault="00CE1A6E" w:rsidP="00C97F72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570AF3">
        <w:trPr>
          <w:trHeight w:val="3691"/>
        </w:trPr>
        <w:tc>
          <w:tcPr>
            <w:tcW w:w="7072" w:type="dxa"/>
          </w:tcPr>
          <w:p w:rsidR="00232EA5" w:rsidRPr="00171423" w:rsidRDefault="00171423" w:rsidP="00171423">
            <w:pPr>
              <w:jc w:val="center"/>
              <w:rPr>
                <w:rFonts w:ascii="Arial" w:eastAsiaTheme="minorEastAsia" w:hAnsi="Arial" w:cs="Arial"/>
                <w:sz w:val="28"/>
                <w:szCs w:val="28"/>
              </w:rPr>
            </w:pPr>
            <w:r w:rsidRPr="0099765B">
              <w:rPr>
                <w:noProof/>
                <w:lang w:val="cy-GB" w:eastAsia="cy-GB"/>
              </w:rPr>
              <w:lastRenderedPageBreak/>
              <w:drawing>
                <wp:inline distT="0" distB="0" distL="0" distR="0" wp14:anchorId="0868F353" wp14:editId="3D4B6263">
                  <wp:extent cx="3084945" cy="2313709"/>
                  <wp:effectExtent l="0" t="0" r="1270" b="0"/>
                  <wp:docPr id="29" name="Picture 29" descr="L:\School Services\Sustainable Communities for Learning (21st Century Schools)\Band A\21st Century School Programme - Band A\Ystruth remodelling\Images\IMG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School Services\Sustainable Communities for Learning (21st Century Schools)\Band A\21st Century School Programme - Band A\Ystruth remodelling\Images\IMG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28" cy="231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val="cy-GB" w:eastAsia="cy-GB"/>
              </w:rPr>
              <w:drawing>
                <wp:inline distT="0" distB="0" distL="0" distR="0" wp14:anchorId="3192C8DF" wp14:editId="6730EDF9">
                  <wp:extent cx="3957508" cy="2223655"/>
                  <wp:effectExtent l="0" t="0" r="5080" b="5715"/>
                  <wp:docPr id="30" name="Picture 30" descr="L:\School Services\Sustainable Communities for Learning (21st Century Schools)\Band A\21st Century School Programme - Band A\Ystruth remodelling\Images\After Photos\WP_20180831_14_25_44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School Services\Sustainable Communities for Learning (21st Century Schools)\Band A\21st Century School Programme - Band A\Ystruth remodelling\Images\After Photos\WP_20180831_14_25_44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411" cy="22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38777C">
        <w:trPr>
          <w:trHeight w:val="358"/>
        </w:trPr>
        <w:tc>
          <w:tcPr>
            <w:tcW w:w="14278" w:type="dxa"/>
            <w:gridSpan w:val="2"/>
          </w:tcPr>
          <w:p w:rsidR="00A65C27" w:rsidRPr="00A65C27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Toiledau i’r Anabl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206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570AF3">
        <w:trPr>
          <w:trHeight w:val="369"/>
        </w:trPr>
        <w:tc>
          <w:tcPr>
            <w:tcW w:w="7072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val="cy-GB" w:eastAsia="cy-GB"/>
              </w:rPr>
              <w:drawing>
                <wp:inline distT="0" distB="0" distL="0" distR="0" wp14:anchorId="46E32091" wp14:editId="12654620">
                  <wp:extent cx="2849341" cy="2137006"/>
                  <wp:effectExtent l="0" t="0" r="8255" b="0"/>
                  <wp:docPr id="31" name="Picture 31" descr="L:\School Services\Sustainable Communities for Learning (21st Century Schools)\Band A\21st Century School Programme - Band A\Ystruth remodelling\Images\IMG_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School Services\Sustainable Communities for Learning (21st Century Schools)\Band A\21st Century School Programme - Band A\Ystruth remodelling\Images\IMG_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468" cy="214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val="cy-GB" w:eastAsia="cy-GB"/>
              </w:rPr>
              <w:drawing>
                <wp:inline distT="0" distB="0" distL="0" distR="0" wp14:anchorId="05CBF54D" wp14:editId="7C8E4FC1">
                  <wp:extent cx="3710931" cy="2085109"/>
                  <wp:effectExtent l="0" t="0" r="4445" b="0"/>
                  <wp:docPr id="13" name="Picture 13" descr="L:\School Services\Sustainable Communities for Learning (21st Century Schools)\Band A\21st Century School Programme - Band A\Ystruth remodelling\Images\After Photos\WP_20180831_14_26_20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School Services\Sustainable Communities for Learning (21st Century Schools)\Band A\21st Century School Programme - Band A\Ystruth remodelling\Images\After Photos\WP_20180831_14_26_20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566" cy="209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7340CF">
        <w:trPr>
          <w:trHeight w:val="358"/>
        </w:trPr>
        <w:tc>
          <w:tcPr>
            <w:tcW w:w="14278" w:type="dxa"/>
            <w:gridSpan w:val="2"/>
          </w:tcPr>
          <w:p w:rsidR="00A65C27" w:rsidRDefault="00CE1A6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Neuadd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206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570AF3">
        <w:trPr>
          <w:trHeight w:val="3631"/>
        </w:trPr>
        <w:tc>
          <w:tcPr>
            <w:tcW w:w="7072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val="cy-GB" w:eastAsia="cy-GB"/>
              </w:rPr>
              <w:lastRenderedPageBreak/>
              <w:drawing>
                <wp:inline distT="0" distB="0" distL="0" distR="0" wp14:anchorId="02B7CE0D" wp14:editId="6068783A">
                  <wp:extent cx="3209560" cy="2407170"/>
                  <wp:effectExtent l="0" t="0" r="0" b="0"/>
                  <wp:docPr id="33" name="Picture 33" descr="L:\School Services\Sustainable Communities for Learning (21st Century Schools)\Band A\21st Century School Programme - Band A\Ystruth remodelling\Images\IMG_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School Services\Sustainable Communities for Learning (21st Century Schools)\Band A\21st Century School Programme - Band A\Ystruth remodelling\Images\IMG_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20" cy="24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171423">
              <w:rPr>
                <w:rFonts w:ascii="Arial" w:eastAsiaTheme="minorEastAsia" w:hAnsi="Arial" w:cs="Arial"/>
                <w:noProof/>
                <w:color w:val="3B0076"/>
                <w:kern w:val="24"/>
                <w:sz w:val="28"/>
                <w:szCs w:val="28"/>
                <w:lang w:val="cy-GB" w:eastAsia="cy-GB"/>
              </w:rPr>
              <w:drawing>
                <wp:inline distT="0" distB="0" distL="0" distR="0" wp14:anchorId="03190867" wp14:editId="039DFDE3">
                  <wp:extent cx="3821317" cy="2320637"/>
                  <wp:effectExtent l="0" t="0" r="8255" b="381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620" cy="232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C27" w:rsidTr="008240E5">
        <w:trPr>
          <w:trHeight w:val="358"/>
        </w:trPr>
        <w:tc>
          <w:tcPr>
            <w:tcW w:w="14278" w:type="dxa"/>
            <w:gridSpan w:val="2"/>
          </w:tcPr>
          <w:p w:rsidR="00A65C27" w:rsidRDefault="00CE1A6E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8"/>
                <w:szCs w:val="28"/>
              </w:rPr>
              <w:t>Ystafell Gymunedol newydd</w:t>
            </w:r>
          </w:p>
        </w:tc>
      </w:tr>
      <w:tr w:rsidR="00847B51" w:rsidTr="00570AF3">
        <w:trPr>
          <w:trHeight w:val="358"/>
        </w:trPr>
        <w:tc>
          <w:tcPr>
            <w:tcW w:w="7072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Cynt</w:t>
            </w:r>
          </w:p>
        </w:tc>
        <w:tc>
          <w:tcPr>
            <w:tcW w:w="7206" w:type="dxa"/>
          </w:tcPr>
          <w:p w:rsidR="00847B51" w:rsidRPr="00285EA4" w:rsidRDefault="00CE1A6E" w:rsidP="00232EA5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4"/>
                <w:szCs w:val="24"/>
              </w:rPr>
              <w:t>Wedyn</w:t>
            </w:r>
          </w:p>
        </w:tc>
      </w:tr>
      <w:tr w:rsidR="00232EA5" w:rsidTr="00570AF3">
        <w:trPr>
          <w:trHeight w:val="358"/>
        </w:trPr>
        <w:tc>
          <w:tcPr>
            <w:tcW w:w="7072" w:type="dxa"/>
          </w:tcPr>
          <w:p w:rsidR="00232EA5" w:rsidRDefault="0017142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4F3CFE">
              <w:rPr>
                <w:noProof/>
                <w:lang w:val="cy-GB" w:eastAsia="cy-GB"/>
              </w:rPr>
              <w:drawing>
                <wp:inline distT="0" distB="0" distL="0" distR="0" wp14:anchorId="44B08C63" wp14:editId="44069193">
                  <wp:extent cx="2141389" cy="2085109"/>
                  <wp:effectExtent l="0" t="0" r="0" b="0"/>
                  <wp:docPr id="15" name="Picture 15" descr="L:\School Services\Sustainable Communities for Learning (21st Century Schools)\Band A\21st Century School Programme - Band A\Ystruth remodelling\Images\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School Services\Sustainable Communities for Learning (21st Century Schools)\Band A\21st Century School Programme - Band A\Ystruth remodelling\Images\IMG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22" cy="208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3CFE">
              <w:rPr>
                <w:noProof/>
                <w:lang w:val="cy-GB" w:eastAsia="cy-GB"/>
              </w:rPr>
              <w:drawing>
                <wp:inline distT="0" distB="0" distL="0" distR="0" wp14:anchorId="2845063D" wp14:editId="7B0D1B49">
                  <wp:extent cx="2078293" cy="2084012"/>
                  <wp:effectExtent l="0" t="0" r="0" b="0"/>
                  <wp:docPr id="16" name="Picture 16" descr="L:\School Services\Sustainable Communities for Learning (21st Century Schools)\Band A\21st Century School Programme - Band A\Ystruth remodelling\Images\IMG_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School Services\Sustainable Communities for Learning (21st Century Schools)\Band A\21st Century School Programme - Band A\Ystruth remodelling\Images\IMG_0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" t="30252" r="1" b="12176"/>
                          <a:stretch/>
                        </pic:blipFill>
                        <pic:spPr bwMode="auto">
                          <a:xfrm>
                            <a:off x="0" y="0"/>
                            <a:ext cx="2086939" cy="209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6" w:type="dxa"/>
          </w:tcPr>
          <w:p w:rsidR="00232EA5" w:rsidRDefault="00570AF3" w:rsidP="00232EA5">
            <w:pPr>
              <w:jc w:val="center"/>
              <w:rPr>
                <w:rFonts w:ascii="Arial" w:eastAsiaTheme="minorEastAsia" w:hAnsi="Arial" w:cs="Arial"/>
                <w:color w:val="3B0076"/>
                <w:kern w:val="24"/>
                <w:sz w:val="28"/>
                <w:szCs w:val="28"/>
              </w:rPr>
            </w:pPr>
            <w:r w:rsidRPr="00DC7150">
              <w:rPr>
                <w:noProof/>
                <w:lang w:val="cy-GB" w:eastAsia="cy-GB"/>
              </w:rPr>
              <w:drawing>
                <wp:inline distT="0" distB="0" distL="0" distR="0" wp14:anchorId="20A2FB06" wp14:editId="2784D40C">
                  <wp:extent cx="1579418" cy="2304885"/>
                  <wp:effectExtent l="0" t="0" r="1905" b="635"/>
                  <wp:docPr id="17" name="Picture 17" descr="L:\School Services\Sustainable Communities for Learning (21st Century Schools)\Band A\21st Century School Programme - Band A\Ystruth remodelling\Images\Community Room\WP_20180524_08_39_22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School Services\Sustainable Communities for Learning (21st Century Schools)\Band A\21st Century School Programme - Band A\Ystruth remodelling\Images\Community Room\WP_20180524_08_39_22_Pro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76" cy="232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150">
              <w:rPr>
                <w:noProof/>
                <w:lang w:val="cy-GB" w:eastAsia="cy-GB"/>
              </w:rPr>
              <w:drawing>
                <wp:inline distT="0" distB="0" distL="0" distR="0" wp14:anchorId="105005B5" wp14:editId="68F797F0">
                  <wp:extent cx="2057400" cy="2316805"/>
                  <wp:effectExtent l="0" t="0" r="0" b="7620"/>
                  <wp:docPr id="18" name="Picture 18" descr="L:\School Services\Sustainable Communities for Learning (21st Century Schools)\Band A\21st Century School Programme - Band A\Ystruth remodelling\Images\Community Room\WP_20180524_09_42_32_Pro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School Services\Sustainable Communities for Learning (21st Century Schools)\Band A\21st Century School Programme - Band A\Ystruth remodelling\Images\Community Room\WP_20180524_09_42_32_Pro_L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" b="40676"/>
                          <a:stretch/>
                        </pic:blipFill>
                        <pic:spPr bwMode="auto">
                          <a:xfrm>
                            <a:off x="0" y="0"/>
                            <a:ext cx="2070888" cy="233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232EA5" w:rsidRDefault="00232EA5" w:rsidP="00232EA5">
      <w:pPr>
        <w:jc w:val="center"/>
      </w:pPr>
    </w:p>
    <w:sectPr w:rsidR="00232EA5" w:rsidSect="00232E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D22B5"/>
    <w:multiLevelType w:val="hybridMultilevel"/>
    <w:tmpl w:val="466C1386"/>
    <w:lvl w:ilvl="0" w:tplc="7A84A2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4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2A72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EE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64E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444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64B5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C26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9AF1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A5"/>
    <w:rsid w:val="00145406"/>
    <w:rsid w:val="00171423"/>
    <w:rsid w:val="00232EA5"/>
    <w:rsid w:val="00255E75"/>
    <w:rsid w:val="00285EA4"/>
    <w:rsid w:val="003B39CF"/>
    <w:rsid w:val="0054262B"/>
    <w:rsid w:val="00570AF3"/>
    <w:rsid w:val="005C4EB0"/>
    <w:rsid w:val="007254F3"/>
    <w:rsid w:val="00847B51"/>
    <w:rsid w:val="0096482B"/>
    <w:rsid w:val="00A65C27"/>
    <w:rsid w:val="00AD1601"/>
    <w:rsid w:val="00C814CD"/>
    <w:rsid w:val="00C97F72"/>
    <w:rsid w:val="00CE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32E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1872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92">
          <w:marLeft w:val="63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Ceri</dc:creator>
  <cp:lastModifiedBy>Gwerfyl Jones</cp:lastModifiedBy>
  <cp:revision>2</cp:revision>
  <cp:lastPrinted>2022-08-22T09:30:00Z</cp:lastPrinted>
  <dcterms:created xsi:type="dcterms:W3CDTF">2022-08-22T09:35:00Z</dcterms:created>
  <dcterms:modified xsi:type="dcterms:W3CDTF">2022-08-22T09:35:00Z</dcterms:modified>
</cp:coreProperties>
</file>